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74A3" w14:textId="03A5B0D4" w:rsidR="00737DE5" w:rsidRPr="00737DE5" w:rsidRDefault="00737DE5" w:rsidP="00592AAC">
      <w:pPr>
        <w:tabs>
          <w:tab w:val="right" w:pos="10000"/>
        </w:tabs>
        <w:spacing w:after="0"/>
        <w:rPr>
          <w:rStyle w:val="aff0"/>
          <w:b/>
          <w:i w:val="0"/>
          <w:sz w:val="24"/>
        </w:rPr>
      </w:pPr>
      <w:bookmarkStart w:id="0" w:name="OLE_LINK5"/>
      <w:bookmarkStart w:id="1" w:name="OLE_LINK8"/>
      <w:bookmarkStart w:id="2"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sidR="003C74F4">
        <w:rPr>
          <w:rStyle w:val="aff0"/>
          <w:b/>
          <w:i w:val="0"/>
          <w:sz w:val="24"/>
        </w:rPr>
        <w:t>G1 #1</w:t>
      </w:r>
      <w:r w:rsidR="00C86927">
        <w:rPr>
          <w:rStyle w:val="aff0"/>
          <w:b/>
          <w:i w:val="0"/>
          <w:sz w:val="24"/>
        </w:rPr>
        <w:t>1</w:t>
      </w:r>
      <w:r w:rsidR="0096572E">
        <w:rPr>
          <w:rStyle w:val="aff0"/>
          <w:b/>
          <w:i w:val="0"/>
          <w:sz w:val="24"/>
        </w:rPr>
        <w:t>2</w:t>
      </w:r>
      <w:r w:rsidR="00880420">
        <w:rPr>
          <w:rStyle w:val="aff0"/>
          <w:b/>
          <w:i w:val="0"/>
          <w:sz w:val="24"/>
        </w:rPr>
        <w:t>bis-e</w:t>
      </w:r>
      <w:r w:rsidR="00C8560E">
        <w:rPr>
          <w:rStyle w:val="aff0"/>
          <w:b/>
          <w:i w:val="0"/>
          <w:sz w:val="24"/>
        </w:rPr>
        <w:t xml:space="preserve">                                    </w:t>
      </w:r>
      <w:r w:rsidR="006A335E">
        <w:rPr>
          <w:rStyle w:val="aff0"/>
          <w:b/>
          <w:i w:val="0"/>
          <w:sz w:val="24"/>
        </w:rPr>
        <w:t xml:space="preserve"> </w:t>
      </w:r>
      <w:r w:rsidR="004B3940">
        <w:rPr>
          <w:rStyle w:val="aff0"/>
          <w:b/>
          <w:i w:val="0"/>
          <w:sz w:val="24"/>
        </w:rPr>
        <w:t xml:space="preserve"> </w:t>
      </w:r>
      <w:r w:rsidR="00A06DB9">
        <w:rPr>
          <w:rStyle w:val="aff0"/>
          <w:b/>
          <w:i w:val="0"/>
          <w:sz w:val="24"/>
        </w:rPr>
        <w:t xml:space="preserve">  </w:t>
      </w:r>
      <w:r w:rsidR="00880420">
        <w:rPr>
          <w:rStyle w:val="aff0"/>
          <w:b/>
          <w:i w:val="0"/>
          <w:sz w:val="24"/>
        </w:rPr>
        <w:t xml:space="preserve">  </w:t>
      </w:r>
      <w:r w:rsidR="009E718D" w:rsidRPr="009E718D">
        <w:rPr>
          <w:rStyle w:val="aff0"/>
          <w:b/>
          <w:i w:val="0"/>
          <w:sz w:val="24"/>
        </w:rPr>
        <w:t>R1-</w:t>
      </w:r>
      <w:r w:rsidR="00DE6B62" w:rsidRPr="00DE6B62">
        <w:t xml:space="preserve"> </w:t>
      </w:r>
      <w:r w:rsidR="005A60EB" w:rsidRPr="005A60EB">
        <w:rPr>
          <w:rStyle w:val="aff0"/>
          <w:b/>
          <w:i w:val="0"/>
          <w:sz w:val="24"/>
        </w:rPr>
        <w:t>2303367</w:t>
      </w:r>
    </w:p>
    <w:p w14:paraId="5B228E1E" w14:textId="604DAA72" w:rsidR="00737DE5" w:rsidRPr="00737DE5" w:rsidRDefault="00880420" w:rsidP="00737DE5">
      <w:pPr>
        <w:tabs>
          <w:tab w:val="right" w:pos="9630"/>
        </w:tabs>
        <w:spacing w:after="0"/>
        <w:rPr>
          <w:rStyle w:val="aff0"/>
          <w:b/>
          <w:sz w:val="24"/>
          <w:lang w:eastAsia="zh-TW"/>
        </w:rPr>
      </w:pPr>
      <w:r>
        <w:rPr>
          <w:rStyle w:val="aff0"/>
          <w:rFonts w:eastAsia="新細明體"/>
          <w:b/>
          <w:i w:val="0"/>
          <w:sz w:val="24"/>
          <w:lang w:eastAsia="zh-TW"/>
        </w:rPr>
        <w:t>e-Meeting</w:t>
      </w:r>
      <w:r w:rsidR="00B855C5" w:rsidRPr="00B855C5">
        <w:rPr>
          <w:rStyle w:val="aff0"/>
          <w:rFonts w:eastAsia="新細明體"/>
          <w:b/>
          <w:i w:val="0"/>
          <w:sz w:val="24"/>
          <w:lang w:eastAsia="zh-TW"/>
        </w:rPr>
        <w:t>,</w:t>
      </w:r>
      <w:r w:rsidR="009E2CE3">
        <w:rPr>
          <w:rStyle w:val="aff0"/>
          <w:rFonts w:eastAsia="新細明體"/>
          <w:b/>
          <w:i w:val="0"/>
          <w:sz w:val="24"/>
          <w:lang w:eastAsia="zh-TW"/>
        </w:rPr>
        <w:t xml:space="preserve"> </w:t>
      </w:r>
      <w:r>
        <w:rPr>
          <w:rStyle w:val="aff0"/>
          <w:rFonts w:eastAsia="新細明體"/>
          <w:b/>
          <w:i w:val="0"/>
          <w:sz w:val="24"/>
          <w:lang w:eastAsia="zh-TW"/>
        </w:rPr>
        <w:t>April</w:t>
      </w:r>
      <w:r w:rsidR="0096572E" w:rsidRPr="0096572E">
        <w:rPr>
          <w:rStyle w:val="aff0"/>
          <w:rFonts w:eastAsia="新細明體"/>
          <w:b/>
          <w:i w:val="0"/>
          <w:sz w:val="24"/>
          <w:lang w:eastAsia="zh-TW"/>
        </w:rPr>
        <w:t xml:space="preserve"> </w:t>
      </w:r>
      <w:r>
        <w:rPr>
          <w:rStyle w:val="aff0"/>
          <w:rFonts w:eastAsia="新細明體"/>
          <w:b/>
          <w:i w:val="0"/>
          <w:sz w:val="24"/>
          <w:lang w:eastAsia="zh-TW"/>
        </w:rPr>
        <w:t>1</w:t>
      </w:r>
      <w:r w:rsidR="0096572E">
        <w:rPr>
          <w:rStyle w:val="aff0"/>
          <w:rFonts w:eastAsia="新細明體"/>
          <w:b/>
          <w:i w:val="0"/>
          <w:sz w:val="24"/>
          <w:lang w:eastAsia="zh-TW"/>
        </w:rPr>
        <w:t>7</w:t>
      </w:r>
      <w:r w:rsidR="009E2CE3" w:rsidRPr="009E2CE3">
        <w:rPr>
          <w:rStyle w:val="aff0"/>
          <w:rFonts w:eastAsia="新細明體"/>
          <w:b/>
          <w:i w:val="0"/>
          <w:sz w:val="24"/>
          <w:vertAlign w:val="superscript"/>
          <w:lang w:eastAsia="zh-TW"/>
        </w:rPr>
        <w:t>th</w:t>
      </w:r>
      <w:r w:rsidR="009C62C6" w:rsidRPr="009C62C6">
        <w:rPr>
          <w:rStyle w:val="aff0"/>
          <w:rFonts w:eastAsia="新細明體"/>
          <w:b/>
          <w:i w:val="0"/>
          <w:sz w:val="24"/>
          <w:lang w:eastAsia="zh-TW"/>
        </w:rPr>
        <w:t xml:space="preserve"> – </w:t>
      </w:r>
      <w:r>
        <w:rPr>
          <w:rStyle w:val="aff0"/>
          <w:rFonts w:eastAsia="新細明體"/>
          <w:b/>
          <w:i w:val="0"/>
          <w:sz w:val="24"/>
          <w:lang w:eastAsia="zh-TW"/>
        </w:rPr>
        <w:t>April</w:t>
      </w:r>
      <w:r w:rsidR="0096572E">
        <w:rPr>
          <w:rStyle w:val="aff0"/>
          <w:rFonts w:eastAsia="新細明體"/>
          <w:b/>
          <w:i w:val="0"/>
          <w:sz w:val="24"/>
          <w:lang w:eastAsia="zh-TW"/>
        </w:rPr>
        <w:t xml:space="preserve"> </w:t>
      </w:r>
      <w:r>
        <w:rPr>
          <w:rStyle w:val="aff0"/>
          <w:rFonts w:eastAsia="新細明體"/>
          <w:b/>
          <w:i w:val="0"/>
          <w:sz w:val="24"/>
          <w:lang w:eastAsia="zh-TW"/>
        </w:rPr>
        <w:t>26</w:t>
      </w:r>
      <w:r>
        <w:rPr>
          <w:rStyle w:val="aff0"/>
          <w:rFonts w:eastAsia="新細明體"/>
          <w:b/>
          <w:i w:val="0"/>
          <w:sz w:val="24"/>
          <w:vertAlign w:val="superscript"/>
          <w:lang w:eastAsia="zh-TW"/>
        </w:rPr>
        <w:t>th</w:t>
      </w:r>
      <w:r w:rsidR="009C62C6" w:rsidRPr="009C62C6">
        <w:rPr>
          <w:rStyle w:val="aff0"/>
          <w:rFonts w:eastAsia="新細明體"/>
          <w:b/>
          <w:i w:val="0"/>
          <w:sz w:val="24"/>
          <w:lang w:eastAsia="zh-TW"/>
        </w:rPr>
        <w:t>, 202</w:t>
      </w:r>
      <w:r w:rsidR="0096572E">
        <w:rPr>
          <w:rStyle w:val="aff0"/>
          <w:rFonts w:eastAsia="新細明體"/>
          <w:b/>
          <w:i w:val="0"/>
          <w:sz w:val="24"/>
          <w:lang w:eastAsia="zh-TW"/>
        </w:rPr>
        <w:t>3</w:t>
      </w:r>
    </w:p>
    <w:p w14:paraId="57B30D3B"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Agenda item:</w:t>
      </w:r>
      <w:r w:rsidRPr="00737DE5">
        <w:rPr>
          <w:rStyle w:val="aff0"/>
          <w:b/>
          <w:i w:val="0"/>
          <w:sz w:val="24"/>
        </w:rPr>
        <w:tab/>
      </w:r>
      <w:bookmarkStart w:id="3" w:name="Source"/>
      <w:bookmarkEnd w:id="3"/>
      <w:r w:rsidR="009C62C6">
        <w:rPr>
          <w:rStyle w:val="aff0"/>
          <w:b/>
          <w:i w:val="0"/>
          <w:sz w:val="24"/>
        </w:rPr>
        <w:t>9.4.1.1</w:t>
      </w:r>
    </w:p>
    <w:p w14:paraId="0B0F85B3" w14:textId="77777777" w:rsidR="00737DE5" w:rsidRPr="00737DE5" w:rsidRDefault="00737DE5" w:rsidP="00737DE5">
      <w:pPr>
        <w:tabs>
          <w:tab w:val="left" w:pos="1985"/>
        </w:tabs>
        <w:spacing w:after="0"/>
        <w:rPr>
          <w:rStyle w:val="aff0"/>
          <w:b/>
          <w:i w:val="0"/>
          <w:sz w:val="24"/>
        </w:rPr>
      </w:pPr>
      <w:r w:rsidRPr="00737DE5">
        <w:rPr>
          <w:rStyle w:val="aff0"/>
          <w:b/>
          <w:i w:val="0"/>
          <w:sz w:val="24"/>
        </w:rPr>
        <w:t xml:space="preserve">Source: </w:t>
      </w:r>
      <w:r w:rsidRPr="00737DE5">
        <w:rPr>
          <w:rStyle w:val="aff0"/>
          <w:b/>
          <w:i w:val="0"/>
          <w:sz w:val="24"/>
        </w:rPr>
        <w:tab/>
        <w:t>MediaTek Inc.</w:t>
      </w:r>
    </w:p>
    <w:p w14:paraId="6D88E1C4"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 xml:space="preserve">Title: </w:t>
      </w:r>
      <w:r w:rsidRPr="00737DE5">
        <w:rPr>
          <w:rStyle w:val="aff0"/>
          <w:b/>
          <w:i w:val="0"/>
          <w:sz w:val="24"/>
        </w:rPr>
        <w:tab/>
      </w:r>
      <w:r w:rsidR="003C6969">
        <w:rPr>
          <w:rStyle w:val="aff0"/>
          <w:b/>
          <w:i w:val="0"/>
          <w:sz w:val="24"/>
        </w:rPr>
        <w:t>Discussion on c</w:t>
      </w:r>
      <w:r w:rsidR="009C62C6" w:rsidRPr="009C62C6">
        <w:rPr>
          <w:rStyle w:val="aff0"/>
          <w:b/>
          <w:i w:val="0"/>
          <w:sz w:val="24"/>
        </w:rPr>
        <w:t>hannel access mechanism</w:t>
      </w:r>
      <w:r w:rsidR="003C74F4" w:rsidRPr="003C74F4">
        <w:rPr>
          <w:rStyle w:val="aff0"/>
          <w:b/>
          <w:i w:val="0"/>
          <w:sz w:val="24"/>
        </w:rPr>
        <w:t xml:space="preserve"> </w:t>
      </w:r>
    </w:p>
    <w:p w14:paraId="374A0FD1" w14:textId="77777777" w:rsidR="00737DE5" w:rsidRPr="00737DE5" w:rsidRDefault="00737DE5" w:rsidP="00737DE5">
      <w:pPr>
        <w:tabs>
          <w:tab w:val="left" w:pos="1985"/>
        </w:tabs>
        <w:spacing w:after="0"/>
        <w:rPr>
          <w:rStyle w:val="aff0"/>
          <w:b/>
          <w:i w:val="0"/>
          <w:sz w:val="24"/>
        </w:rPr>
      </w:pPr>
      <w:r w:rsidRPr="00737DE5">
        <w:rPr>
          <w:rStyle w:val="aff0"/>
          <w:b/>
          <w:i w:val="0"/>
          <w:sz w:val="24"/>
        </w:rPr>
        <w:t>Document for:</w:t>
      </w:r>
      <w:r w:rsidRPr="00737DE5">
        <w:rPr>
          <w:rStyle w:val="aff0"/>
          <w:b/>
          <w:i w:val="0"/>
          <w:sz w:val="24"/>
        </w:rPr>
        <w:tab/>
      </w:r>
      <w:bookmarkStart w:id="4" w:name="DocumentFor"/>
      <w:bookmarkEnd w:id="4"/>
      <w:r w:rsidRPr="00737DE5">
        <w:rPr>
          <w:rStyle w:val="aff0"/>
          <w:b/>
          <w:i w:val="0"/>
          <w:sz w:val="24"/>
        </w:rPr>
        <w:t>Discussion/Decision</w:t>
      </w:r>
    </w:p>
    <w:p w14:paraId="2F4DA942" w14:textId="77777777" w:rsidR="003C74F4" w:rsidRDefault="00737DE5" w:rsidP="00254125">
      <w:pPr>
        <w:pStyle w:val="1"/>
      </w:pPr>
      <w:r>
        <w:t>Introduction</w:t>
      </w:r>
    </w:p>
    <w:p w14:paraId="516304C5" w14:textId="2065057B" w:rsidR="00E458D0"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AC1D81">
        <w:rPr>
          <w:lang w:val="en-GB"/>
        </w:rPr>
        <w:t>2</w:t>
      </w:r>
      <w:r w:rsidR="000F1E0B">
        <w:rPr>
          <w:lang w:val="en-GB"/>
        </w:rPr>
        <w:t xml:space="preserve"> [</w:t>
      </w:r>
      <w:r w:rsidR="00AC1D81">
        <w:rPr>
          <w:lang w:val="en-GB"/>
        </w:rPr>
        <w:t>5</w:t>
      </w:r>
      <w:r w:rsidR="00D0330D">
        <w:rPr>
          <w:lang w:val="en-GB"/>
        </w:rPr>
        <w:t>]</w:t>
      </w:r>
      <w:r w:rsidR="00E458D0">
        <w:rPr>
          <w:lang w:val="en-GB"/>
        </w:rPr>
        <w:t xml:space="preserve">, the following </w:t>
      </w:r>
      <w:r w:rsidR="00060479">
        <w:rPr>
          <w:lang w:val="en-GB"/>
        </w:rPr>
        <w:t>high</w:t>
      </w:r>
      <w:r w:rsidR="006868E5">
        <w:rPr>
          <w:lang w:val="en-GB"/>
        </w:rPr>
        <w:t>-</w:t>
      </w:r>
      <w:r w:rsidR="00060479">
        <w:rPr>
          <w:lang w:val="en-GB"/>
        </w:rPr>
        <w:t xml:space="preserve">level </w:t>
      </w:r>
      <w:r w:rsidR="00E458D0">
        <w:rPr>
          <w:lang w:val="en-GB"/>
        </w:rPr>
        <w:t xml:space="preserve">topics were </w:t>
      </w:r>
      <w:r>
        <w:rPr>
          <w:lang w:val="en-GB"/>
        </w:rPr>
        <w:t xml:space="preserve">generated </w:t>
      </w:r>
      <w:r w:rsidR="00E458D0">
        <w:rPr>
          <w:lang w:val="en-GB"/>
        </w:rPr>
        <w:t>for SL-U channel access mechanism:</w:t>
      </w:r>
    </w:p>
    <w:p w14:paraId="400251D1" w14:textId="5226269A" w:rsidR="00E458D0" w:rsidRDefault="00E458D0" w:rsidP="004666EB">
      <w:pPr>
        <w:numPr>
          <w:ilvl w:val="0"/>
          <w:numId w:val="15"/>
        </w:numPr>
        <w:rPr>
          <w:lang w:val="en-GB"/>
        </w:rPr>
      </w:pPr>
      <w:r w:rsidRPr="00E458D0">
        <w:rPr>
          <w:lang w:val="en-GB"/>
        </w:rPr>
        <w:t>Channel access mechanisms for SL-U</w:t>
      </w:r>
    </w:p>
    <w:p w14:paraId="176D986A" w14:textId="77777777" w:rsidR="000A6A61" w:rsidRDefault="000A6A61" w:rsidP="004666EB">
      <w:pPr>
        <w:numPr>
          <w:ilvl w:val="0"/>
          <w:numId w:val="15"/>
        </w:numPr>
        <w:rPr>
          <w:lang w:val="en-GB"/>
        </w:rPr>
      </w:pPr>
      <w:r>
        <w:rPr>
          <w:lang w:val="en-GB"/>
        </w:rPr>
        <w:t>CP extension</w:t>
      </w:r>
    </w:p>
    <w:p w14:paraId="04071713" w14:textId="59A037EF" w:rsidR="00EE56E5" w:rsidRDefault="00EE56E5" w:rsidP="004666EB">
      <w:pPr>
        <w:numPr>
          <w:ilvl w:val="0"/>
          <w:numId w:val="15"/>
        </w:numPr>
        <w:rPr>
          <w:lang w:val="en-GB"/>
        </w:rPr>
      </w:pPr>
      <w:r w:rsidRPr="00D46F69">
        <w:rPr>
          <w:lang w:val="en-GB"/>
        </w:rPr>
        <w:t>Sharing of channel occupancy time (COT)</w:t>
      </w:r>
    </w:p>
    <w:p w14:paraId="4B9CB6DA" w14:textId="77777777" w:rsidR="00EE56E5" w:rsidRDefault="00EE56E5" w:rsidP="004666EB">
      <w:pPr>
        <w:numPr>
          <w:ilvl w:val="0"/>
          <w:numId w:val="15"/>
        </w:numPr>
        <w:rPr>
          <w:lang w:val="en-GB"/>
        </w:rPr>
      </w:pPr>
      <w:r w:rsidRPr="00D46F69">
        <w:rPr>
          <w:lang w:val="en-GB"/>
        </w:rPr>
        <w:t>Multi-consecutive slots transmission (MCSt)</w:t>
      </w:r>
    </w:p>
    <w:p w14:paraId="6DF4775B" w14:textId="3A25734A" w:rsidR="00E458D0" w:rsidRDefault="00E458D0" w:rsidP="004666EB">
      <w:pPr>
        <w:numPr>
          <w:ilvl w:val="0"/>
          <w:numId w:val="15"/>
        </w:numPr>
        <w:rPr>
          <w:lang w:val="en-GB"/>
        </w:rPr>
      </w:pPr>
      <w:r w:rsidRPr="00E458D0">
        <w:rPr>
          <w:lang w:val="en-GB"/>
        </w:rPr>
        <w:t>Multiple channel access</w:t>
      </w:r>
      <w:r w:rsidR="002E1C79">
        <w:rPr>
          <w:lang w:val="en-GB"/>
        </w:rPr>
        <w:t xml:space="preserve"> procedures</w:t>
      </w:r>
    </w:p>
    <w:p w14:paraId="1A72D766" w14:textId="3663204C" w:rsidR="002E1C79" w:rsidRPr="002E1C79" w:rsidRDefault="000832A7" w:rsidP="002E1C79">
      <w:pPr>
        <w:numPr>
          <w:ilvl w:val="0"/>
          <w:numId w:val="15"/>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1D8AE742"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CD2A9AB" w14:textId="78E98B56" w:rsidR="00FA439F" w:rsidRPr="00F46FC7" w:rsidRDefault="00060479" w:rsidP="006270AF">
      <w:pPr>
        <w:pStyle w:val="2"/>
        <w:rPr>
          <w:rFonts w:hint="eastAsia"/>
          <w:lang w:eastAsia="zh-CN"/>
        </w:rPr>
      </w:pPr>
      <w:r w:rsidRPr="00313416">
        <w:rPr>
          <w:rFonts w:hint="eastAsia"/>
          <w:lang w:eastAsia="zh-CN"/>
        </w:rPr>
        <w:t>C</w:t>
      </w:r>
      <w:r w:rsidRPr="00313416">
        <w:rPr>
          <w:lang w:eastAsia="zh-CN"/>
        </w:rPr>
        <w:t>hannel access mechanism for SL-U</w:t>
      </w:r>
    </w:p>
    <w:p w14:paraId="70B4E89E" w14:textId="4E369CEE" w:rsidR="006B7E8A" w:rsidRDefault="0050255F" w:rsidP="00D722A0">
      <w:pPr>
        <w:pStyle w:val="40"/>
        <w:ind w:left="880"/>
        <w:rPr>
          <w:lang w:eastAsia="zh-CN"/>
        </w:rPr>
      </w:pPr>
      <w:r>
        <w:rPr>
          <w:lang w:eastAsia="zh-CN"/>
        </w:rPr>
        <w:t>Type 2A c</w:t>
      </w:r>
      <w:r w:rsidR="000A6A61">
        <w:rPr>
          <w:lang w:eastAsia="zh-CN"/>
        </w:rPr>
        <w:t>hannel access</w:t>
      </w:r>
    </w:p>
    <w:p w14:paraId="3C8325EF" w14:textId="549578A9" w:rsidR="00164AA1" w:rsidRDefault="00F161C1" w:rsidP="00164AA1">
      <w:pPr>
        <w:rPr>
          <w:lang w:val="en-GB" w:eastAsia="zh-CN"/>
        </w:rPr>
      </w:pPr>
      <w:bookmarkStart w:id="5" w:name="_Hlk130996936"/>
      <w:r>
        <w:rPr>
          <w:lang w:val="en-GB" w:eastAsia="zh-CN"/>
        </w:rPr>
        <w:t>In RAN1 #111 meeting, we achieved the following agreement on the discussion of Type 2A channel access.</w:t>
      </w:r>
      <w:r w:rsidR="00164AA1">
        <w:rPr>
          <w:lang w:val="en-GB"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36052" w:rsidRPr="00033072" w14:paraId="559091FF" w14:textId="77777777" w:rsidTr="00636052">
        <w:tc>
          <w:tcPr>
            <w:tcW w:w="9629" w:type="dxa"/>
          </w:tcPr>
          <w:p w14:paraId="75ED6AD4" w14:textId="77777777" w:rsidR="00636052" w:rsidRPr="0094225E" w:rsidRDefault="00636052" w:rsidP="00636052">
            <w:pPr>
              <w:spacing w:before="120"/>
            </w:pPr>
            <w:r w:rsidRPr="0094225E">
              <w:rPr>
                <w:b/>
                <w:bCs/>
                <w:highlight w:val="green"/>
              </w:rPr>
              <w:t>Agreement</w:t>
            </w:r>
          </w:p>
          <w:p w14:paraId="30283D8E" w14:textId="77777777" w:rsidR="00636052" w:rsidRPr="0094225E" w:rsidRDefault="00636052" w:rsidP="00636052">
            <w:pPr>
              <w:pStyle w:val="af7"/>
              <w:numPr>
                <w:ilvl w:val="0"/>
                <w:numId w:val="13"/>
              </w:numPr>
              <w:autoSpaceDE w:val="0"/>
              <w:autoSpaceDN w:val="0"/>
              <w:spacing w:after="0" w:line="240" w:lineRule="auto"/>
              <w:ind w:left="1240"/>
              <w:contextualSpacing w:val="0"/>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12CE31DA"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Time duration is at most 1ms per transmission </w:t>
            </w:r>
          </w:p>
          <w:p w14:paraId="0B5B33B1"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The duty cycle of the S-SSB transmissions is at most 1/20</w:t>
            </w:r>
          </w:p>
          <w:p w14:paraId="44DAC952"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details of EDT</w:t>
            </w:r>
          </w:p>
          <w:p w14:paraId="186A1539" w14:textId="77777777" w:rsidR="00636052" w:rsidRPr="0094225E" w:rsidRDefault="00636052" w:rsidP="00636052">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FFS: whether/how to define observation period, including </w:t>
            </w:r>
            <w:proofErr w:type="gramStart"/>
            <w:r w:rsidRPr="0094225E">
              <w:rPr>
                <w:rFonts w:ascii="Times New Roman" w:hAnsi="Times New Roman"/>
              </w:rPr>
              <w:t>whether or not</w:t>
            </w:r>
            <w:proofErr w:type="gramEnd"/>
            <w:r w:rsidRPr="0094225E">
              <w:rPr>
                <w:rFonts w:ascii="Times New Roman" w:hAnsi="Times New Roman"/>
              </w:rPr>
              <w:t xml:space="preserve"> observation period would be captured in the specifications if defined</w:t>
            </w:r>
          </w:p>
          <w:p w14:paraId="5CA6DF17" w14:textId="38BCFBA8" w:rsidR="00636052" w:rsidRDefault="00636052" w:rsidP="00636052">
            <w:pPr>
              <w:pStyle w:val="af7"/>
              <w:numPr>
                <w:ilvl w:val="0"/>
                <w:numId w:val="13"/>
              </w:numPr>
              <w:autoSpaceDE w:val="0"/>
              <w:autoSpaceDN w:val="0"/>
              <w:spacing w:after="0" w:line="240" w:lineRule="auto"/>
              <w:contextualSpacing w:val="0"/>
              <w:rPr>
                <w:rFonts w:ascii="Times New Roman" w:eastAsia="新細明體" w:hAnsi="Times New Roman" w:hint="eastAsia"/>
                <w:lang w:eastAsia="zh-TW"/>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tc>
      </w:tr>
    </w:tbl>
    <w:p w14:paraId="65958681" w14:textId="4F941D83" w:rsidR="00033072" w:rsidRDefault="00033072" w:rsidP="00164AA1">
      <w:pPr>
        <w:rPr>
          <w:lang w:val="en-GB" w:eastAsia="zh-CN"/>
        </w:rPr>
      </w:pPr>
    </w:p>
    <w:p w14:paraId="2268EFB5" w14:textId="7926C4AE" w:rsidR="00570B8B" w:rsidRDefault="00570B8B" w:rsidP="00164AA1">
      <w:pPr>
        <w:rPr>
          <w:lang w:val="en-GB" w:eastAsia="zh-CN"/>
        </w:rPr>
      </w:pPr>
      <w:r>
        <w:rPr>
          <w:lang w:val="en-GB" w:eastAsia="zh-CN"/>
        </w:rPr>
        <w:t xml:space="preserve">The current restrictions of Type 2A channel access for S-SSB transmission </w:t>
      </w:r>
      <w:r w:rsidR="002F07A2">
        <w:rPr>
          <w:lang w:val="en-GB" w:eastAsia="zh-CN"/>
        </w:rPr>
        <w:t>without</w:t>
      </w:r>
      <w:r>
        <w:rPr>
          <w:lang w:val="en-GB" w:eastAsia="zh-CN"/>
        </w:rPr>
        <w:t xml:space="preserve"> a shared COT is </w:t>
      </w:r>
      <w:proofErr w:type="gramStart"/>
      <w:r>
        <w:rPr>
          <w:lang w:val="en-GB" w:eastAsia="zh-CN"/>
        </w:rPr>
        <w:t>actually from</w:t>
      </w:r>
      <w:proofErr w:type="gramEnd"/>
      <w:r>
        <w:rPr>
          <w:lang w:val="en-GB" w:eastAsia="zh-CN"/>
        </w:rPr>
        <w:t xml:space="preserve"> the specification of 3GPP.</w:t>
      </w:r>
      <w:r w:rsidR="00B80FD3">
        <w:rPr>
          <w:lang w:val="en-GB" w:eastAsia="zh-CN"/>
        </w:rPr>
        <w:t xml:space="preserve"> While in 3GPP specification, there is no definition on the observation period. To that point, we think </w:t>
      </w:r>
      <w:r w:rsidR="00D3224C">
        <w:rPr>
          <w:lang w:val="en-GB" w:eastAsia="zh-CN"/>
        </w:rPr>
        <w:t>it is also unnecessary for SL-U to define such a period.</w:t>
      </w:r>
    </w:p>
    <w:p w14:paraId="7A657DD3" w14:textId="75876455" w:rsidR="00CB6F36" w:rsidRPr="00D75C2F" w:rsidRDefault="00D3224C" w:rsidP="00164AA1">
      <w:pPr>
        <w:rPr>
          <w:b/>
          <w:bCs/>
          <w:lang w:val="en-GB" w:eastAsia="zh-CN"/>
        </w:rPr>
      </w:pPr>
      <w:bookmarkStart w:id="6" w:name="o3"/>
      <w:bookmarkEnd w:id="5"/>
      <w:r w:rsidRPr="00664E2C">
        <w:rPr>
          <w:rFonts w:hint="eastAsia"/>
          <w:b/>
          <w:bCs/>
          <w:lang w:val="en-GB" w:eastAsia="zh-CN"/>
        </w:rPr>
        <w:t>O</w:t>
      </w:r>
      <w:r w:rsidRPr="00664E2C">
        <w:rPr>
          <w:b/>
          <w:bCs/>
          <w:lang w:val="en-GB" w:eastAsia="zh-CN"/>
        </w:rPr>
        <w:t xml:space="preserve">bservation </w:t>
      </w:r>
      <w:r w:rsidR="00F93387">
        <w:rPr>
          <w:b/>
          <w:bCs/>
          <w:lang w:val="en-GB" w:eastAsia="zh-CN"/>
        </w:rPr>
        <w:t>1</w:t>
      </w:r>
      <w:r w:rsidRPr="00664E2C">
        <w:rPr>
          <w:b/>
          <w:bCs/>
          <w:lang w:val="en-GB" w:eastAsia="zh-CN"/>
        </w:rPr>
        <w:t xml:space="preserve">: Observation period is not defined in </w:t>
      </w:r>
      <w:r w:rsidR="00603CE6" w:rsidRPr="00664E2C">
        <w:rPr>
          <w:b/>
          <w:bCs/>
          <w:lang w:val="en-GB" w:eastAsia="zh-CN"/>
        </w:rPr>
        <w:t xml:space="preserve">legacy </w:t>
      </w:r>
      <w:r w:rsidRPr="00664E2C">
        <w:rPr>
          <w:b/>
          <w:bCs/>
          <w:lang w:val="en-GB" w:eastAsia="zh-CN"/>
        </w:rPr>
        <w:t>NR-U for the case of performing Type 2A channel access for</w:t>
      </w:r>
      <w:r w:rsidR="00B530AC" w:rsidRPr="00664E2C">
        <w:rPr>
          <w:b/>
          <w:bCs/>
          <w:lang w:val="en-GB" w:eastAsia="zh-CN"/>
        </w:rPr>
        <w:t xml:space="preserve"> discovery burst transmission</w:t>
      </w:r>
      <w:r w:rsidRPr="00664E2C">
        <w:rPr>
          <w:b/>
          <w:bCs/>
          <w:lang w:val="en-GB" w:eastAsia="zh-CN"/>
        </w:rPr>
        <w:t xml:space="preserve"> w</w:t>
      </w:r>
      <w:r w:rsidR="00B530AC" w:rsidRPr="00664E2C">
        <w:rPr>
          <w:b/>
          <w:bCs/>
          <w:lang w:val="en-GB" w:eastAsia="zh-CN"/>
        </w:rPr>
        <w:t>ithout</w:t>
      </w:r>
      <w:r w:rsidRPr="00664E2C">
        <w:rPr>
          <w:b/>
          <w:bCs/>
          <w:lang w:val="en-GB" w:eastAsia="zh-CN"/>
        </w:rPr>
        <w:t xml:space="preserve"> a shared </w:t>
      </w:r>
      <w:r w:rsidR="00B530AC" w:rsidRPr="00664E2C">
        <w:rPr>
          <w:b/>
          <w:bCs/>
          <w:lang w:val="en-GB" w:eastAsia="zh-CN"/>
        </w:rPr>
        <w:t>channel occupancy</w:t>
      </w:r>
      <w:r w:rsidRPr="00664E2C">
        <w:rPr>
          <w:b/>
          <w:bCs/>
          <w:lang w:val="en-GB" w:eastAsia="zh-CN"/>
        </w:rPr>
        <w:t>.</w:t>
      </w:r>
      <w:r w:rsidR="00383705">
        <w:rPr>
          <w:b/>
          <w:bCs/>
          <w:lang w:val="en-GB" w:eastAsia="zh-CN"/>
        </w:rPr>
        <w:t xml:space="preserve">  </w:t>
      </w:r>
    </w:p>
    <w:bookmarkEnd w:id="6"/>
    <w:p w14:paraId="72BDCB1B" w14:textId="1ADAB6A8" w:rsidR="00CB6F36" w:rsidRPr="00D006CC" w:rsidRDefault="00CB6F36" w:rsidP="00164AA1">
      <w:pPr>
        <w:rPr>
          <w:lang w:val="en-GB" w:eastAsia="zh-CN"/>
        </w:rPr>
      </w:pPr>
      <w:r w:rsidRPr="00D006CC">
        <w:rPr>
          <w:lang w:val="en-GB" w:eastAsia="zh-CN"/>
        </w:rPr>
        <w:t xml:space="preserve">For the </w:t>
      </w:r>
      <w:r w:rsidR="00FA6463" w:rsidRPr="00D006CC">
        <w:rPr>
          <w:lang w:val="en-GB" w:eastAsia="zh-CN"/>
        </w:rPr>
        <w:t xml:space="preserve">last </w:t>
      </w:r>
      <w:r w:rsidRPr="00D006CC">
        <w:rPr>
          <w:lang w:val="en-GB" w:eastAsia="zh-CN"/>
        </w:rPr>
        <w:t xml:space="preserve">FFS on </w:t>
      </w:r>
      <w:r w:rsidR="00D3224C" w:rsidRPr="00D006CC">
        <w:t>Type 2A applicability for PSFCH without a shared COT</w:t>
      </w:r>
      <w:r w:rsidRPr="00D006CC">
        <w:rPr>
          <w:lang w:val="en-GB" w:eastAsia="zh-CN"/>
        </w:rPr>
        <w:t xml:space="preserve">. </w:t>
      </w:r>
      <w:r w:rsidRPr="00F46FC7">
        <w:rPr>
          <w:lang w:val="en-GB" w:eastAsia="zh-CN"/>
        </w:rPr>
        <w:t xml:space="preserve">We do not support </w:t>
      </w:r>
      <w:r w:rsidR="00272EEA" w:rsidRPr="00F46FC7">
        <w:rPr>
          <w:lang w:val="en-GB" w:eastAsia="zh-CN"/>
        </w:rPr>
        <w:t>Type 2A</w:t>
      </w:r>
      <w:r w:rsidR="002C479B" w:rsidRPr="00F46FC7">
        <w:rPr>
          <w:lang w:val="en-GB" w:eastAsia="zh-CN"/>
        </w:rPr>
        <w:t xml:space="preserve"> channel access</w:t>
      </w:r>
      <w:r w:rsidR="00D3224C" w:rsidRPr="00F46FC7">
        <w:rPr>
          <w:lang w:val="en-GB" w:eastAsia="zh-CN"/>
        </w:rPr>
        <w:t xml:space="preserve"> </w:t>
      </w:r>
      <w:r w:rsidR="002C479B" w:rsidRPr="00F46FC7">
        <w:rPr>
          <w:lang w:val="en-GB" w:eastAsia="zh-CN"/>
        </w:rPr>
        <w:t>used</w:t>
      </w:r>
      <w:r w:rsidR="00272EEA" w:rsidRPr="00F46FC7">
        <w:rPr>
          <w:lang w:val="en-GB" w:eastAsia="zh-CN"/>
        </w:rPr>
        <w:t xml:space="preserve"> for PSFCH transmission </w:t>
      </w:r>
      <w:r w:rsidR="002F07A2" w:rsidRPr="00F46FC7">
        <w:rPr>
          <w:lang w:val="en-GB" w:eastAsia="zh-CN"/>
        </w:rPr>
        <w:t>without</w:t>
      </w:r>
      <w:r w:rsidR="00272EEA" w:rsidRPr="00F46FC7">
        <w:rPr>
          <w:lang w:val="en-GB" w:eastAsia="zh-CN"/>
        </w:rPr>
        <w:t xml:space="preserve"> shared </w:t>
      </w:r>
      <w:r w:rsidR="00D3224C" w:rsidRPr="00F46FC7">
        <w:rPr>
          <w:lang w:val="en-GB" w:eastAsia="zh-CN"/>
        </w:rPr>
        <w:t>COT</w:t>
      </w:r>
      <w:r w:rsidR="00272EEA" w:rsidRPr="00D006CC">
        <w:rPr>
          <w:lang w:val="en-GB" w:eastAsia="zh-CN"/>
        </w:rPr>
        <w:t xml:space="preserve"> </w:t>
      </w:r>
      <w:r w:rsidR="00D3224C" w:rsidRPr="00D006CC">
        <w:rPr>
          <w:lang w:val="en-GB" w:eastAsia="zh-CN"/>
        </w:rPr>
        <w:t>considering</w:t>
      </w:r>
      <w:r w:rsidR="00272EEA" w:rsidRPr="00D006CC">
        <w:rPr>
          <w:lang w:val="en-GB" w:eastAsia="zh-CN"/>
        </w:rPr>
        <w:t xml:space="preserve"> the following </w:t>
      </w:r>
      <w:r w:rsidR="00D3224C" w:rsidRPr="00D006CC">
        <w:rPr>
          <w:lang w:val="en-GB" w:eastAsia="zh-CN"/>
        </w:rPr>
        <w:t>reasons</w:t>
      </w:r>
      <w:r w:rsidR="00272EEA" w:rsidRPr="00D006CC">
        <w:rPr>
          <w:lang w:val="en-GB" w:eastAsia="zh-CN"/>
        </w:rPr>
        <w:t>:</w:t>
      </w:r>
    </w:p>
    <w:p w14:paraId="6C10C558" w14:textId="5EA9F5B8" w:rsidR="00272EEA" w:rsidRPr="00272EEA" w:rsidRDefault="00272EEA" w:rsidP="008B6680">
      <w:pPr>
        <w:pStyle w:val="af7"/>
        <w:numPr>
          <w:ilvl w:val="0"/>
          <w:numId w:val="25"/>
        </w:numPr>
        <w:rPr>
          <w:rFonts w:ascii="Times New Roman" w:hAnsi="Times New Roman"/>
          <w:lang w:val="en-GB" w:eastAsia="zh-CN"/>
        </w:rPr>
      </w:pPr>
      <w:r w:rsidRPr="00272EEA">
        <w:rPr>
          <w:rFonts w:ascii="Times New Roman" w:eastAsiaTheme="minorEastAsia" w:hAnsi="Times New Roman"/>
          <w:lang w:val="en-GB" w:eastAsia="zh-CN"/>
        </w:rPr>
        <w:lastRenderedPageBreak/>
        <w:t>In</w:t>
      </w:r>
      <w:r>
        <w:rPr>
          <w:rFonts w:ascii="Times New Roman" w:eastAsiaTheme="minorEastAsia" w:hAnsi="Times New Roman"/>
          <w:lang w:val="en-GB" w:eastAsia="zh-CN"/>
        </w:rPr>
        <w:t xml:space="preserve"> legacy NR-U, only the transmission </w:t>
      </w:r>
      <w:r w:rsidRPr="00272EEA">
        <w:rPr>
          <w:rFonts w:ascii="Times New Roman" w:eastAsiaTheme="minorEastAsia" w:hAnsi="Times New Roman"/>
          <w:lang w:val="en-GB" w:eastAsia="zh-CN"/>
        </w:rPr>
        <w:t xml:space="preserve">satisfying the </w:t>
      </w:r>
      <w:r>
        <w:rPr>
          <w:rFonts w:ascii="Times New Roman" w:eastAsiaTheme="minorEastAsia" w:hAnsi="Times New Roman"/>
          <w:lang w:val="en-GB" w:eastAsia="zh-CN"/>
        </w:rPr>
        <w:t xml:space="preserve">specific </w:t>
      </w:r>
      <w:r w:rsidRPr="00272EEA">
        <w:rPr>
          <w:rFonts w:ascii="Times New Roman" w:eastAsiaTheme="minorEastAsia" w:hAnsi="Times New Roman"/>
          <w:lang w:val="en-GB" w:eastAsia="zh-CN"/>
        </w:rPr>
        <w:t>conditions</w:t>
      </w:r>
      <w:r>
        <w:rPr>
          <w:rFonts w:ascii="Times New Roman" w:eastAsiaTheme="minorEastAsia" w:hAnsi="Times New Roman"/>
          <w:lang w:val="en-GB" w:eastAsia="zh-CN"/>
        </w:rPr>
        <w:t xml:space="preserve"> can use Type 2A </w:t>
      </w:r>
      <w:r w:rsidR="002C479B">
        <w:rPr>
          <w:rFonts w:ascii="Times New Roman" w:eastAsiaTheme="minorEastAsia" w:hAnsi="Times New Roman"/>
          <w:lang w:val="en-GB" w:eastAsia="zh-CN"/>
        </w:rPr>
        <w:t>to access the channel</w:t>
      </w:r>
      <w:r>
        <w:rPr>
          <w:rFonts w:ascii="Times New Roman" w:eastAsiaTheme="minorEastAsia" w:hAnsi="Times New Roman"/>
          <w:lang w:val="en-GB" w:eastAsia="zh-CN"/>
        </w:rPr>
        <w:t xml:space="preserve"> without a shared COT</w:t>
      </w:r>
      <w:r w:rsidR="00E0294E">
        <w:rPr>
          <w:rFonts w:ascii="Times New Roman" w:eastAsiaTheme="minorEastAsia" w:hAnsi="Times New Roman"/>
          <w:lang w:val="en-GB" w:eastAsia="zh-CN"/>
        </w:rPr>
        <w:t>, i.e., the transmission</w:t>
      </w:r>
      <w:r w:rsidR="00E0294E" w:rsidRPr="00272EEA">
        <w:rPr>
          <w:rFonts w:ascii="Times New Roman" w:eastAsiaTheme="minorEastAsia" w:hAnsi="Times New Roman"/>
          <w:lang w:val="en-GB" w:eastAsia="zh-CN"/>
        </w:rPr>
        <w:t>(s) initiated by a gNB with only discovery burst or with discovery burst multiplexed with non-unicast information, where the transmission(s) duration is at most 1ms, and the discovery burst duty cycle is at most 1⁄20</w:t>
      </w:r>
      <w:r>
        <w:rPr>
          <w:rFonts w:ascii="Times New Roman" w:eastAsiaTheme="minorEastAsia" w:hAnsi="Times New Roman"/>
          <w:lang w:val="en-GB" w:eastAsia="zh-CN"/>
        </w:rPr>
        <w:t xml:space="preserve">. The HARQ feedback involved in PUCCH should </w:t>
      </w:r>
      <w:r w:rsidR="00E97F98">
        <w:rPr>
          <w:rFonts w:ascii="Times New Roman" w:eastAsiaTheme="minorEastAsia" w:hAnsi="Times New Roman"/>
          <w:lang w:val="en-GB" w:eastAsia="zh-CN"/>
        </w:rPr>
        <w:t>use</w:t>
      </w:r>
      <w:r>
        <w:rPr>
          <w:rFonts w:ascii="Times New Roman" w:eastAsiaTheme="minorEastAsia" w:hAnsi="Times New Roman"/>
          <w:lang w:val="en-GB" w:eastAsia="zh-CN"/>
        </w:rPr>
        <w:t xml:space="preserve"> Type 1 channel access to initiate a COT for transmission. </w:t>
      </w:r>
      <w:r w:rsidR="00910A60">
        <w:rPr>
          <w:rFonts w:ascii="Times New Roman" w:eastAsiaTheme="minorEastAsia" w:hAnsi="Times New Roman"/>
          <w:lang w:val="en-GB" w:eastAsia="zh-CN"/>
        </w:rPr>
        <w:t>Correspondingly</w:t>
      </w:r>
      <w:r>
        <w:rPr>
          <w:rFonts w:ascii="Times New Roman" w:eastAsiaTheme="minorEastAsia" w:hAnsi="Times New Roman"/>
          <w:lang w:val="en-GB" w:eastAsia="zh-CN"/>
        </w:rPr>
        <w:t xml:space="preserve">, Type 1 channel access should </w:t>
      </w:r>
      <w:r w:rsidR="00910A60">
        <w:rPr>
          <w:rFonts w:ascii="Times New Roman" w:eastAsiaTheme="minorEastAsia" w:hAnsi="Times New Roman"/>
          <w:lang w:val="en-GB" w:eastAsia="zh-CN"/>
        </w:rPr>
        <w:t xml:space="preserve">also </w:t>
      </w:r>
      <w:r>
        <w:rPr>
          <w:rFonts w:ascii="Times New Roman" w:eastAsiaTheme="minorEastAsia" w:hAnsi="Times New Roman"/>
          <w:lang w:val="en-GB" w:eastAsia="zh-CN"/>
        </w:rPr>
        <w:t>be used for PSFCH transmission in SL-U.</w:t>
      </w:r>
    </w:p>
    <w:p w14:paraId="0A95F141" w14:textId="74021BCD" w:rsidR="00272EEA" w:rsidRPr="00272EEA" w:rsidRDefault="00910A60" w:rsidP="008B6680">
      <w:pPr>
        <w:pStyle w:val="af7"/>
        <w:numPr>
          <w:ilvl w:val="0"/>
          <w:numId w:val="25"/>
        </w:numPr>
        <w:rPr>
          <w:rFonts w:ascii="Times New Roman" w:hAnsi="Times New Roman"/>
          <w:lang w:val="en-GB" w:eastAsia="zh-CN"/>
        </w:rPr>
      </w:pPr>
      <w:r>
        <w:rPr>
          <w:rFonts w:ascii="Times New Roman" w:eastAsiaTheme="minorEastAsia" w:hAnsi="Times New Roman"/>
          <w:lang w:val="en-GB" w:eastAsia="zh-CN"/>
        </w:rPr>
        <w:t>Other</w:t>
      </w:r>
      <w:r w:rsidR="00272EEA">
        <w:rPr>
          <w:rFonts w:ascii="Times New Roman" w:eastAsiaTheme="minorEastAsia" w:hAnsi="Times New Roman"/>
          <w:lang w:val="en-GB" w:eastAsia="zh-CN"/>
        </w:rPr>
        <w:t xml:space="preserve"> issues will be encountered</w:t>
      </w:r>
      <w:r>
        <w:rPr>
          <w:rFonts w:ascii="Times New Roman" w:eastAsiaTheme="minorEastAsia" w:hAnsi="Times New Roman"/>
          <w:lang w:val="en-GB" w:eastAsia="zh-CN"/>
        </w:rPr>
        <w:t xml:space="preserve"> if Type 2A channel access can be used for both S-SSB and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shared COT</w:t>
      </w:r>
      <w:r w:rsidR="00272EEA">
        <w:rPr>
          <w:rFonts w:ascii="Times New Roman" w:eastAsiaTheme="minorEastAsia" w:hAnsi="Times New Roman"/>
          <w:lang w:val="en-GB" w:eastAsia="zh-CN"/>
        </w:rPr>
        <w:t xml:space="preserve"> (e.g., how to determine the total</w:t>
      </w:r>
      <w:r w:rsidR="00E0294E">
        <w:rPr>
          <w:rFonts w:ascii="Times New Roman" w:eastAsiaTheme="minorEastAsia" w:hAnsi="Times New Roman"/>
          <w:lang w:val="en-GB" w:eastAsia="zh-CN"/>
        </w:rPr>
        <w:t>/combined</w:t>
      </w:r>
      <w:r w:rsidR="00272EEA">
        <w:rPr>
          <w:rFonts w:ascii="Times New Roman" w:eastAsiaTheme="minorEastAsia" w:hAnsi="Times New Roman"/>
          <w:lang w:val="en-GB" w:eastAsia="zh-CN"/>
        </w:rPr>
        <w:t xml:space="preserve"> transmission duration/duty cycle with considering of both S-SSB and PSFCH transmission).</w:t>
      </w:r>
    </w:p>
    <w:p w14:paraId="55D785AF" w14:textId="413C3A98" w:rsidR="00272EEA" w:rsidRPr="00272EEA" w:rsidRDefault="00272EEA" w:rsidP="008B6680">
      <w:pPr>
        <w:pStyle w:val="af7"/>
        <w:numPr>
          <w:ilvl w:val="0"/>
          <w:numId w:val="25"/>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transmission of S-SSB or </w:t>
      </w:r>
      <w:r w:rsidR="00AB64C4">
        <w:rPr>
          <w:rFonts w:ascii="Times New Roman" w:eastAsiaTheme="minorEastAsia" w:hAnsi="Times New Roman"/>
          <w:lang w:val="en-GB" w:eastAsia="zh-CN"/>
        </w:rPr>
        <w:t>PSCCH/</w:t>
      </w:r>
      <w:r>
        <w:rPr>
          <w:rFonts w:ascii="Times New Roman" w:eastAsiaTheme="minorEastAsia" w:hAnsi="Times New Roman"/>
          <w:lang w:val="en-GB" w:eastAsia="zh-CN"/>
        </w:rPr>
        <w:t xml:space="preserve">PSSCH with higher priority may be blocked if Type 2A channel access is used for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a shared COT.</w:t>
      </w:r>
    </w:p>
    <w:p w14:paraId="0B58CC1E" w14:textId="44E36FF6" w:rsidR="00272EEA" w:rsidRDefault="00272EEA" w:rsidP="00272EEA">
      <w:pPr>
        <w:rPr>
          <w:lang w:val="en-GB" w:eastAsia="zh-CN"/>
        </w:rPr>
      </w:pPr>
      <w:r>
        <w:rPr>
          <w:rFonts w:hint="eastAsia"/>
          <w:lang w:val="en-GB" w:eastAsia="zh-CN"/>
        </w:rPr>
        <w:t>B</w:t>
      </w:r>
      <w:r>
        <w:rPr>
          <w:lang w:val="en-GB" w:eastAsia="zh-CN"/>
        </w:rPr>
        <w:t>ased on the above consideration</w:t>
      </w:r>
      <w:r w:rsidR="001D08D7">
        <w:rPr>
          <w:lang w:val="en-GB" w:eastAsia="zh-CN"/>
        </w:rPr>
        <w:t>s</w:t>
      </w:r>
      <w:r>
        <w:rPr>
          <w:lang w:val="en-GB" w:eastAsia="zh-CN"/>
        </w:rPr>
        <w:t>, we have the following proposal:</w:t>
      </w:r>
    </w:p>
    <w:p w14:paraId="1D7E1397" w14:textId="1BE3C821" w:rsidR="00272EEA" w:rsidRDefault="00272EEA" w:rsidP="00272EEA">
      <w:pPr>
        <w:rPr>
          <w:b/>
          <w:bCs/>
          <w:lang w:val="en-GB" w:eastAsia="zh-CN"/>
        </w:rPr>
      </w:pPr>
      <w:bookmarkStart w:id="7" w:name="p2"/>
      <w:r w:rsidRPr="00664E2C">
        <w:rPr>
          <w:rFonts w:hint="eastAsia"/>
          <w:b/>
          <w:bCs/>
          <w:lang w:val="en-GB" w:eastAsia="zh-CN"/>
        </w:rPr>
        <w:t>P</w:t>
      </w:r>
      <w:r w:rsidRPr="00664E2C">
        <w:rPr>
          <w:b/>
          <w:bCs/>
          <w:lang w:val="en-GB" w:eastAsia="zh-CN"/>
        </w:rPr>
        <w:t xml:space="preserve">roposal </w:t>
      </w:r>
      <w:r w:rsidR="00F93387">
        <w:rPr>
          <w:b/>
          <w:bCs/>
          <w:lang w:val="en-GB" w:eastAsia="zh-CN"/>
        </w:rPr>
        <w:t>1</w:t>
      </w:r>
      <w:r w:rsidRPr="00664E2C">
        <w:rPr>
          <w:b/>
          <w:bCs/>
          <w:lang w:val="en-GB" w:eastAsia="zh-CN"/>
        </w:rPr>
        <w:t>: UE performs Type 1 channel access procedure</w:t>
      </w:r>
      <w:r w:rsidR="00603CE6" w:rsidRPr="00664E2C">
        <w:rPr>
          <w:b/>
          <w:bCs/>
          <w:lang w:val="en-GB" w:eastAsia="zh-CN"/>
        </w:rPr>
        <w:t>s</w:t>
      </w:r>
      <w:r w:rsidRPr="00664E2C">
        <w:rPr>
          <w:b/>
          <w:bCs/>
          <w:lang w:val="en-GB" w:eastAsia="zh-CN"/>
        </w:rPr>
        <w:t xml:space="preserve"> for</w:t>
      </w:r>
      <w:r w:rsidR="00A9654B" w:rsidRPr="00664E2C">
        <w:rPr>
          <w:b/>
          <w:bCs/>
          <w:lang w:val="en-GB" w:eastAsia="zh-CN"/>
        </w:rPr>
        <w:t xml:space="preserve"> </w:t>
      </w:r>
      <w:r w:rsidRPr="00664E2C">
        <w:rPr>
          <w:b/>
          <w:bCs/>
          <w:lang w:val="en-GB" w:eastAsia="zh-CN"/>
        </w:rPr>
        <w:t>PSFCH transmission</w:t>
      </w:r>
      <w:r w:rsidR="00A9654B" w:rsidRPr="00664E2C">
        <w:rPr>
          <w:b/>
          <w:bCs/>
          <w:lang w:val="en-GB" w:eastAsia="zh-CN"/>
        </w:rPr>
        <w:t>s</w:t>
      </w:r>
      <w:r w:rsidRPr="00664E2C">
        <w:rPr>
          <w:b/>
          <w:bCs/>
          <w:lang w:val="en-GB" w:eastAsia="zh-CN"/>
        </w:rPr>
        <w:t xml:space="preserve"> without </w:t>
      </w:r>
      <w:r w:rsidR="00A9654B" w:rsidRPr="00664E2C">
        <w:rPr>
          <w:b/>
          <w:bCs/>
          <w:lang w:val="en-GB" w:eastAsia="zh-CN"/>
        </w:rPr>
        <w:t xml:space="preserve">a </w:t>
      </w:r>
      <w:r w:rsidRPr="00664E2C">
        <w:rPr>
          <w:b/>
          <w:bCs/>
          <w:lang w:val="en-GB" w:eastAsia="zh-CN"/>
        </w:rPr>
        <w:t>shared channel occupancy and Type 2 channel access procedure</w:t>
      </w:r>
      <w:r w:rsidR="00603CE6" w:rsidRPr="00664E2C">
        <w:rPr>
          <w:b/>
          <w:bCs/>
          <w:lang w:val="en-GB" w:eastAsia="zh-CN"/>
        </w:rPr>
        <w:t>s</w:t>
      </w:r>
      <w:r w:rsidRPr="00664E2C">
        <w:rPr>
          <w:b/>
          <w:bCs/>
          <w:lang w:val="en-GB" w:eastAsia="zh-CN"/>
        </w:rPr>
        <w:t xml:space="preserve"> </w:t>
      </w:r>
      <w:r w:rsidR="00A9654B" w:rsidRPr="00664E2C">
        <w:rPr>
          <w:b/>
          <w:bCs/>
          <w:lang w:val="en-GB" w:eastAsia="zh-CN"/>
        </w:rPr>
        <w:t>with</w:t>
      </w:r>
      <w:r w:rsidRPr="00664E2C">
        <w:rPr>
          <w:b/>
          <w:bCs/>
          <w:lang w:val="en-GB" w:eastAsia="zh-CN"/>
        </w:rPr>
        <w:t>in a shared channel occupancy.</w:t>
      </w:r>
    </w:p>
    <w:p w14:paraId="78D1F81A" w14:textId="77777777" w:rsidR="002F5E47" w:rsidRPr="00272EEA" w:rsidRDefault="002F5E47" w:rsidP="00272EEA">
      <w:pPr>
        <w:rPr>
          <w:b/>
          <w:bCs/>
          <w:lang w:val="en-GB" w:eastAsia="zh-CN"/>
        </w:rPr>
      </w:pPr>
    </w:p>
    <w:bookmarkEnd w:id="7"/>
    <w:p w14:paraId="52FDCCE3" w14:textId="020DD4CC" w:rsidR="00CB6F36" w:rsidRDefault="00F6761D" w:rsidP="00164AA1">
      <w:pPr>
        <w:rPr>
          <w:lang w:val="en-GB" w:eastAsia="zh-CN"/>
        </w:rPr>
      </w:pPr>
      <w:r>
        <w:rPr>
          <w:lang w:val="en-GB" w:eastAsia="zh-CN"/>
        </w:rPr>
        <w:t>Additionally, in legacy NR-U, a UE may switch from Type 1 channel</w:t>
      </w:r>
      <w:r w:rsidR="005F53F8">
        <w:rPr>
          <w:lang w:val="en-GB" w:eastAsia="zh-CN"/>
        </w:rPr>
        <w:t xml:space="preserve"> access</w:t>
      </w:r>
      <w:r>
        <w:rPr>
          <w:lang w:val="en-GB" w:eastAsia="zh-CN"/>
        </w:rPr>
        <w:t xml:space="preserve"> to Type 2A channel access for its transmission when satisfying the following conditions:</w:t>
      </w:r>
    </w:p>
    <w:tbl>
      <w:tblPr>
        <w:tblStyle w:val="afa"/>
        <w:tblW w:w="0" w:type="auto"/>
        <w:tblLook w:val="04A0" w:firstRow="1" w:lastRow="0" w:firstColumn="1" w:lastColumn="0" w:noHBand="0" w:noVBand="1"/>
      </w:tblPr>
      <w:tblGrid>
        <w:gridCol w:w="9629"/>
      </w:tblGrid>
      <w:tr w:rsidR="00E96F8C" w14:paraId="25E4DD0C" w14:textId="77777777" w:rsidTr="00E96F8C">
        <w:tc>
          <w:tcPr>
            <w:tcW w:w="9629" w:type="dxa"/>
          </w:tcPr>
          <w:p w14:paraId="71AF795F" w14:textId="47A7D988" w:rsidR="00E96F8C" w:rsidRPr="00E96F8C" w:rsidRDefault="00E96F8C" w:rsidP="00E96F8C">
            <w:pPr>
              <w:rPr>
                <w:i/>
                <w:iCs/>
                <w:u w:val="single"/>
                <w:lang w:eastAsia="zh-CN"/>
              </w:rPr>
            </w:pPr>
            <w:r w:rsidRPr="00E96F8C">
              <w:rPr>
                <w:rFonts w:hint="eastAsia"/>
                <w:i/>
                <w:iCs/>
                <w:u w:val="single"/>
                <w:lang w:eastAsia="zh-CN"/>
              </w:rPr>
              <w:t>T</w:t>
            </w:r>
            <w:r w:rsidRPr="00E96F8C">
              <w:rPr>
                <w:i/>
                <w:iCs/>
                <w:u w:val="single"/>
                <w:lang w:eastAsia="zh-CN"/>
              </w:rPr>
              <w:t>S 37.213 Section 4.2.1.0.0</w:t>
            </w:r>
          </w:p>
          <w:p w14:paraId="5CD7FE4D" w14:textId="735FEB9A" w:rsidR="00E96F8C" w:rsidRPr="00F6761D" w:rsidRDefault="00E96F8C" w:rsidP="00E96F8C">
            <w:pPr>
              <w:rPr>
                <w:i/>
                <w:iCs/>
              </w:rPr>
            </w:pPr>
            <w:r w:rsidRPr="00F6761D">
              <w:rPr>
                <w:i/>
                <w:iCs/>
              </w:rPr>
              <w:t>If a UE determines the duration in time domain and the location in frequency domain of a remaining channel occupancy initiated by the gNB from a DCI format 2_0 as described in clause 11.1.1 of [</w:t>
            </w:r>
            <w:r w:rsidR="00880420">
              <w:rPr>
                <w:i/>
                <w:iCs/>
              </w:rPr>
              <w:t>6</w:t>
            </w:r>
            <w:r w:rsidRPr="00F6761D">
              <w:rPr>
                <w:i/>
                <w:iCs/>
              </w:rPr>
              <w:t>], the following is applicable:</w:t>
            </w:r>
          </w:p>
          <w:p w14:paraId="609A98CD" w14:textId="6543B353" w:rsidR="00E96F8C" w:rsidRDefault="00E96F8C" w:rsidP="00E96F8C">
            <w:pPr>
              <w:rPr>
                <w:i/>
                <w:iCs/>
              </w:rPr>
            </w:pPr>
            <w:r w:rsidRPr="00F6761D">
              <w:rPr>
                <w:i/>
                <w:iCs/>
              </w:rPr>
              <w:t>-</w:t>
            </w:r>
            <w:r w:rsidRPr="00F6761D">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tc>
      </w:tr>
    </w:tbl>
    <w:p w14:paraId="56AF2F9B" w14:textId="3BE39B76" w:rsidR="00F6761D" w:rsidRDefault="00F6761D" w:rsidP="00164AA1">
      <w:pPr>
        <w:rPr>
          <w:lang w:val="x-none" w:eastAsia="zh-CN"/>
        </w:rPr>
      </w:pPr>
      <w:r>
        <w:rPr>
          <w:lang w:val="x-none" w:eastAsia="zh-CN"/>
        </w:rPr>
        <w:t xml:space="preserve">Considering COT sharing behavior will also be supported for SL-U, </w:t>
      </w:r>
      <w:r w:rsidR="00BF7D19">
        <w:rPr>
          <w:lang w:val="x-none" w:eastAsia="zh-CN"/>
        </w:rPr>
        <w:t>the above issue will be encountered in SL-U</w:t>
      </w:r>
      <w:r w:rsidR="00CF47FC">
        <w:rPr>
          <w:lang w:val="x-none" w:eastAsia="zh-CN"/>
        </w:rPr>
        <w:t xml:space="preserve"> as well</w:t>
      </w:r>
      <w:r w:rsidR="00BF7D19">
        <w:rPr>
          <w:lang w:val="x-none" w:eastAsia="zh-CN"/>
        </w:rPr>
        <w:t xml:space="preserve"> and we think </w:t>
      </w:r>
      <w:r>
        <w:rPr>
          <w:lang w:val="x-none" w:eastAsia="zh-CN"/>
        </w:rPr>
        <w:t xml:space="preserve">this mechanism </w:t>
      </w:r>
      <w:r w:rsidR="00BF7D19">
        <w:rPr>
          <w:lang w:val="x-none" w:eastAsia="zh-CN"/>
        </w:rPr>
        <w:t xml:space="preserve">in NR-U </w:t>
      </w:r>
      <w:r>
        <w:rPr>
          <w:lang w:val="x-none" w:eastAsia="zh-CN"/>
        </w:rPr>
        <w:t>can be reused to optimize the channel access procedure and improve resource</w:t>
      </w:r>
      <w:r w:rsidR="00BF7D19" w:rsidRPr="00BF7D19">
        <w:rPr>
          <w:lang w:val="x-none" w:eastAsia="zh-CN"/>
        </w:rPr>
        <w:t xml:space="preserve"> </w:t>
      </w:r>
      <w:r w:rsidR="00BF7D19">
        <w:rPr>
          <w:lang w:val="x-none" w:eastAsia="zh-CN"/>
        </w:rPr>
        <w:t>efficiency</w:t>
      </w:r>
      <w:r>
        <w:rPr>
          <w:lang w:val="x-none" w:eastAsia="zh-CN"/>
        </w:rPr>
        <w:t>.</w:t>
      </w:r>
      <w:r w:rsidR="002075E6">
        <w:rPr>
          <w:lang w:val="x-none" w:eastAsia="zh-CN"/>
        </w:rPr>
        <w:t xml:space="preserve"> With this mechanism, the UE actually can switch from a COT initiating UE (i.e., Type 1 channel access to initiate a COT) to a COT sharing UE (i.e., Type 2A channel access to share a COT). Thus the </w:t>
      </w:r>
      <w:r w:rsidR="00C22940">
        <w:rPr>
          <w:lang w:val="x-none" w:eastAsia="zh-CN"/>
        </w:rPr>
        <w:t xml:space="preserve">general </w:t>
      </w:r>
      <w:r w:rsidR="00D43F4E">
        <w:rPr>
          <w:lang w:val="x-none" w:eastAsia="zh-CN"/>
        </w:rPr>
        <w:t>requirement</w:t>
      </w:r>
      <w:r w:rsidR="002075E6">
        <w:rPr>
          <w:lang w:val="x-none" w:eastAsia="zh-CN"/>
        </w:rPr>
        <w:t xml:space="preserve"> of COT sharing should be respected (e.g., the destination ID of the UE’s PSCCH/PSSCH transmission)</w:t>
      </w:r>
    </w:p>
    <w:p w14:paraId="3E2360A1" w14:textId="5BD28E5E" w:rsidR="002075E6" w:rsidRPr="00807E1D" w:rsidRDefault="00F6761D" w:rsidP="00164AA1">
      <w:pPr>
        <w:rPr>
          <w:b/>
          <w:bCs/>
          <w:lang w:val="x-none" w:eastAsia="zh-CN"/>
        </w:rPr>
      </w:pPr>
      <w:bookmarkStart w:id="8" w:name="p3"/>
      <w:r w:rsidRPr="00807E1D">
        <w:rPr>
          <w:rFonts w:hint="eastAsia"/>
          <w:b/>
          <w:bCs/>
          <w:lang w:val="x-none" w:eastAsia="zh-CN"/>
        </w:rPr>
        <w:t>P</w:t>
      </w:r>
      <w:r w:rsidRPr="00807E1D">
        <w:rPr>
          <w:b/>
          <w:bCs/>
          <w:lang w:val="x-none" w:eastAsia="zh-CN"/>
        </w:rPr>
        <w:t xml:space="preserve">roposal </w:t>
      </w:r>
      <w:r w:rsidR="00F93387">
        <w:rPr>
          <w:b/>
          <w:bCs/>
          <w:lang w:val="x-none" w:eastAsia="zh-CN"/>
        </w:rPr>
        <w:t>2</w:t>
      </w:r>
      <w:r w:rsidRPr="00807E1D">
        <w:rPr>
          <w:b/>
          <w:bCs/>
          <w:lang w:val="x-none" w:eastAsia="zh-CN"/>
        </w:rPr>
        <w:t xml:space="preserve">: </w:t>
      </w:r>
      <w:r w:rsidR="00DD0209" w:rsidRPr="00807E1D">
        <w:rPr>
          <w:b/>
          <w:bCs/>
          <w:lang w:val="x-none"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2CB3A100" w14:textId="5D17A7AD" w:rsidR="00164AA1" w:rsidRPr="00807E1D" w:rsidRDefault="002075E6" w:rsidP="008B6680">
      <w:pPr>
        <w:pStyle w:val="af7"/>
        <w:numPr>
          <w:ilvl w:val="0"/>
          <w:numId w:val="30"/>
        </w:numPr>
        <w:rPr>
          <w:rFonts w:ascii="Times New Roman" w:hAnsi="Times New Roman"/>
          <w:b/>
          <w:bCs/>
          <w:lang w:val="x-none" w:eastAsia="zh-CN"/>
        </w:rPr>
      </w:pPr>
      <w:r w:rsidRPr="00807E1D">
        <w:rPr>
          <w:rFonts w:ascii="Times New Roman" w:hAnsi="Times New Roman"/>
          <w:b/>
          <w:bCs/>
          <w:lang w:val="x-none" w:eastAsia="zh-CN"/>
        </w:rPr>
        <w:t>FFS details</w:t>
      </w:r>
      <w:r w:rsidR="00D43F4E" w:rsidRPr="00807E1D">
        <w:rPr>
          <w:rFonts w:ascii="Times New Roman" w:hAnsi="Times New Roman"/>
          <w:b/>
          <w:bCs/>
          <w:lang w:val="x-none" w:eastAsia="zh-CN"/>
        </w:rPr>
        <w:t xml:space="preserve"> (e.g., CAPC level, </w:t>
      </w:r>
      <w:r w:rsidR="00E54344" w:rsidRPr="00807E1D">
        <w:rPr>
          <w:rFonts w:ascii="Times New Roman" w:hAnsi="Times New Roman"/>
          <w:b/>
          <w:bCs/>
          <w:lang w:val="x-none" w:eastAsia="zh-CN"/>
        </w:rPr>
        <w:t xml:space="preserve">transmission/channel type, </w:t>
      </w:r>
      <w:r w:rsidR="00D43F4E" w:rsidRPr="00807E1D">
        <w:rPr>
          <w:rFonts w:ascii="Times New Roman" w:hAnsi="Times New Roman"/>
          <w:b/>
          <w:bCs/>
          <w:lang w:val="x-none" w:eastAsia="zh-CN"/>
        </w:rPr>
        <w:t>ID information)</w:t>
      </w:r>
      <w:r w:rsidRPr="00807E1D">
        <w:rPr>
          <w:rFonts w:ascii="Times New Roman" w:hAnsi="Times New Roman"/>
          <w:b/>
          <w:bCs/>
          <w:lang w:val="x-none" w:eastAsia="zh-CN"/>
        </w:rPr>
        <w:t>.</w:t>
      </w:r>
    </w:p>
    <w:bookmarkEnd w:id="8"/>
    <w:p w14:paraId="5EAA5727" w14:textId="046F6EEF" w:rsidR="000A6A61" w:rsidRDefault="00BF1256" w:rsidP="00CA7918">
      <w:pPr>
        <w:pStyle w:val="2"/>
        <w:rPr>
          <w:rFonts w:eastAsiaTheme="minorEastAsia"/>
          <w:lang w:eastAsia="zh-CN"/>
        </w:rPr>
      </w:pPr>
      <w:r>
        <w:rPr>
          <w:rFonts w:eastAsiaTheme="minorEastAsia" w:hint="eastAsia"/>
          <w:lang w:eastAsia="zh-CN"/>
        </w:rPr>
        <w:t>C</w:t>
      </w:r>
      <w:r>
        <w:rPr>
          <w:rFonts w:eastAsiaTheme="minorEastAsia"/>
          <w:lang w:eastAsia="zh-CN"/>
        </w:rPr>
        <w:t>P extension</w:t>
      </w:r>
    </w:p>
    <w:p w14:paraId="41FF8444" w14:textId="74183A95" w:rsidR="008A5A39" w:rsidRDefault="000256B9" w:rsidP="008A5A39">
      <w:pPr>
        <w:rPr>
          <w:lang w:val="en-GB" w:eastAsia="zh-CN"/>
        </w:rPr>
      </w:pPr>
      <w:r>
        <w:rPr>
          <w:rFonts w:hint="eastAsia"/>
          <w:lang w:val="en-GB" w:eastAsia="zh-CN"/>
        </w:rPr>
        <w:t>I</w:t>
      </w:r>
      <w:r>
        <w:rPr>
          <w:lang w:val="en-GB" w:eastAsia="zh-CN"/>
        </w:rPr>
        <w:t>n RAN1 #11</w:t>
      </w:r>
      <w:r w:rsidR="0021404E">
        <w:rPr>
          <w:lang w:val="en-GB" w:eastAsia="zh-CN"/>
        </w:rPr>
        <w:t>2</w:t>
      </w:r>
      <w:r>
        <w:rPr>
          <w:lang w:val="en-GB" w:eastAsia="zh-CN"/>
        </w:rPr>
        <w:t xml:space="preserve">, </w:t>
      </w:r>
      <w:r w:rsidR="00FE64BB">
        <w:rPr>
          <w:lang w:val="en-GB" w:eastAsia="zh-CN"/>
        </w:rPr>
        <w:t>we achieved the following agreement on</w:t>
      </w:r>
      <w:r>
        <w:rPr>
          <w:lang w:val="en-GB" w:eastAsia="zh-CN"/>
        </w:rPr>
        <w:t xml:space="preserve"> SL-U CP extension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6B9" w:rsidRPr="004859A5" w14:paraId="57DC998C" w14:textId="77777777" w:rsidTr="00E6307D">
        <w:tc>
          <w:tcPr>
            <w:tcW w:w="9855" w:type="dxa"/>
            <w:shd w:val="clear" w:color="auto" w:fill="auto"/>
          </w:tcPr>
          <w:p w14:paraId="6B67DF0D" w14:textId="77777777" w:rsidR="0021404E" w:rsidRDefault="0021404E" w:rsidP="0021404E">
            <w:pPr>
              <w:spacing w:before="120"/>
              <w:rPr>
                <w:rFonts w:ascii="Calibri" w:hAnsi="Calibri" w:cs="Calibri"/>
              </w:rPr>
            </w:pPr>
            <w:r w:rsidRPr="00807E1D">
              <w:rPr>
                <w:rFonts w:ascii="Calibri" w:hAnsi="Calibri" w:cs="Calibri"/>
                <w:b/>
                <w:bCs/>
                <w:highlight w:val="green"/>
              </w:rPr>
              <w:t>Agreement #112</w:t>
            </w:r>
          </w:p>
          <w:p w14:paraId="0AE4D5DC" w14:textId="77777777" w:rsidR="0021404E" w:rsidRPr="00917D74" w:rsidRDefault="0021404E" w:rsidP="0021404E">
            <w:pPr>
              <w:pStyle w:val="0Maintext"/>
              <w:spacing w:after="0" w:afterAutospacing="0"/>
              <w:ind w:left="880" w:firstLine="480"/>
              <w:rPr>
                <w:lang w:val="en-US" w:eastAsia="zh-CN"/>
              </w:rPr>
            </w:pPr>
            <w:r w:rsidRPr="00917D74">
              <w:rPr>
                <w:lang w:val="en-US" w:eastAsia="zh-CN"/>
              </w:rPr>
              <w:t>A CPE can be transmitted from a CPE starting position before SL transmission for the following two options:</w:t>
            </w:r>
          </w:p>
          <w:p w14:paraId="07ED0E33" w14:textId="77777777" w:rsidR="0021404E" w:rsidRPr="00917D74" w:rsidRDefault="0021404E" w:rsidP="008B6680">
            <w:pPr>
              <w:pStyle w:val="0Maintext"/>
              <w:numPr>
                <w:ilvl w:val="0"/>
                <w:numId w:val="33"/>
              </w:numPr>
              <w:tabs>
                <w:tab w:val="left" w:pos="720"/>
              </w:tabs>
              <w:spacing w:after="60" w:afterAutospacing="0" w:line="240" w:lineRule="auto"/>
              <w:rPr>
                <w:lang w:val="en-US" w:eastAsia="zh-CN"/>
              </w:rPr>
            </w:pPr>
            <w:r w:rsidRPr="00917D74">
              <w:rPr>
                <w:lang w:val="en-US" w:eastAsia="zh-CN"/>
              </w:rPr>
              <w:t>Option 1: within the symbol just before the next AGC symbol</w:t>
            </w:r>
          </w:p>
          <w:p w14:paraId="2C4673A0" w14:textId="77777777" w:rsidR="0021404E" w:rsidRPr="00917D74" w:rsidRDefault="0021404E" w:rsidP="008B6680">
            <w:pPr>
              <w:pStyle w:val="0Maintext"/>
              <w:numPr>
                <w:ilvl w:val="0"/>
                <w:numId w:val="33"/>
              </w:numPr>
              <w:tabs>
                <w:tab w:val="left" w:pos="720"/>
              </w:tabs>
              <w:spacing w:after="60" w:afterAutospacing="0" w:line="240" w:lineRule="auto"/>
              <w:rPr>
                <w:lang w:val="en-US" w:eastAsia="zh-CN"/>
              </w:rPr>
            </w:pPr>
            <w:r w:rsidRPr="00917D74">
              <w:rPr>
                <w:lang w:val="en-US" w:eastAsia="zh-CN"/>
              </w:rPr>
              <w:t xml:space="preserve">Option 2: </w:t>
            </w:r>
          </w:p>
          <w:p w14:paraId="25CE8456" w14:textId="77777777" w:rsidR="0021404E" w:rsidRPr="00917D74" w:rsidRDefault="0021404E" w:rsidP="008B6680">
            <w:pPr>
              <w:pStyle w:val="0Maintext"/>
              <w:numPr>
                <w:ilvl w:val="1"/>
                <w:numId w:val="33"/>
              </w:numPr>
              <w:tabs>
                <w:tab w:val="left" w:pos="720"/>
              </w:tabs>
              <w:spacing w:after="60" w:afterAutospacing="0" w:line="240" w:lineRule="auto"/>
              <w:rPr>
                <w:lang w:val="en-US" w:eastAsia="zh-CN"/>
              </w:rPr>
            </w:pPr>
            <w:r w:rsidRPr="00917D74">
              <w:rPr>
                <w:lang w:val="en-US" w:eastAsia="zh-CN"/>
              </w:rPr>
              <w:lastRenderedPageBreak/>
              <w:t>within the symbol just before the next AGC symbol for 15 kHz SCS</w:t>
            </w:r>
          </w:p>
          <w:p w14:paraId="7EB7AE75" w14:textId="77777777" w:rsidR="0021404E" w:rsidRPr="00917D74" w:rsidRDefault="0021404E" w:rsidP="008B6680">
            <w:pPr>
              <w:pStyle w:val="0Maintext"/>
              <w:numPr>
                <w:ilvl w:val="1"/>
                <w:numId w:val="33"/>
              </w:numPr>
              <w:tabs>
                <w:tab w:val="left" w:pos="720"/>
              </w:tabs>
              <w:spacing w:after="60" w:afterAutospacing="0" w:line="240" w:lineRule="auto"/>
              <w:rPr>
                <w:lang w:val="en-US" w:eastAsia="zh-CN"/>
              </w:rPr>
            </w:pPr>
            <w:r w:rsidRPr="00917D74">
              <w:rPr>
                <w:lang w:val="en-US" w:eastAsia="zh-CN"/>
              </w:rPr>
              <w:t>within at most 2 symbols just before the next AGC symbol for 30 or 60 kHz SCS</w:t>
            </w:r>
          </w:p>
          <w:p w14:paraId="67ACA8D3" w14:textId="77777777" w:rsidR="0021404E" w:rsidRPr="00917D74" w:rsidRDefault="0021404E" w:rsidP="008B6680">
            <w:pPr>
              <w:pStyle w:val="0Maintext"/>
              <w:numPr>
                <w:ilvl w:val="0"/>
                <w:numId w:val="33"/>
              </w:numPr>
              <w:tabs>
                <w:tab w:val="left" w:pos="720"/>
              </w:tabs>
              <w:spacing w:after="60" w:afterAutospacing="0" w:line="240" w:lineRule="auto"/>
              <w:rPr>
                <w:lang w:val="en-US" w:eastAsia="zh-CN"/>
              </w:rPr>
            </w:pPr>
            <w:r w:rsidRPr="00917D74">
              <w:rPr>
                <w:lang w:val="en-US" w:eastAsia="zh-CN"/>
              </w:rPr>
              <w:t>FFS applicable scenario(s), condition(s</w:t>
            </w:r>
            <w:proofErr w:type="gramStart"/>
            <w:r w:rsidRPr="00917D74">
              <w:rPr>
                <w:lang w:val="en-US" w:eastAsia="zh-CN"/>
              </w:rPr>
              <w:t>)</w:t>
            </w:r>
            <w:proofErr w:type="gramEnd"/>
            <w:r w:rsidRPr="00917D74">
              <w:rPr>
                <w:lang w:val="en-US" w:eastAsia="zh-CN"/>
              </w:rPr>
              <w:t xml:space="preserve"> and channel type(s) to apply Option 1 or Option 2</w:t>
            </w:r>
          </w:p>
          <w:p w14:paraId="246BD524" w14:textId="727C2100" w:rsidR="000256B9" w:rsidRPr="0021404E" w:rsidRDefault="000256B9" w:rsidP="008F3CD6">
            <w:pPr>
              <w:pStyle w:val="af7"/>
              <w:autoSpaceDE w:val="0"/>
              <w:autoSpaceDN w:val="0"/>
              <w:spacing w:after="0" w:line="240" w:lineRule="auto"/>
              <w:ind w:left="0"/>
              <w:contextualSpacing w:val="0"/>
              <w:rPr>
                <w:rFonts w:asciiTheme="minorHAnsi" w:hAnsiTheme="minorHAnsi" w:cstheme="minorHAnsi"/>
                <w:lang w:eastAsia="x-none"/>
              </w:rPr>
            </w:pPr>
          </w:p>
        </w:tc>
      </w:tr>
    </w:tbl>
    <w:p w14:paraId="46DF9C79" w14:textId="77777777" w:rsidR="00FA4E31" w:rsidRPr="00FA4E31" w:rsidRDefault="00FA4E31" w:rsidP="00FA4E31">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5612E9C" w14:textId="54CDB521" w:rsidR="00DD5C9E" w:rsidRDefault="00F11611" w:rsidP="00DD5C9E">
      <w:pPr>
        <w:pStyle w:val="40"/>
        <w:ind w:left="880"/>
        <w:rPr>
          <w:lang w:eastAsia="zh-CN"/>
        </w:rPr>
      </w:pPr>
      <w:r>
        <w:rPr>
          <w:lang w:eastAsia="zh-CN"/>
        </w:rPr>
        <w:t>CPE for PSFCH and S-SSB</w:t>
      </w:r>
    </w:p>
    <w:p w14:paraId="1E1196CF" w14:textId="3577CCCA" w:rsidR="0057796E" w:rsidRDefault="00BE07EA" w:rsidP="00DD5C9E">
      <w:r>
        <w:rPr>
          <w:lang w:eastAsia="zh-CN"/>
        </w:rPr>
        <w:t>Regarding</w:t>
      </w:r>
      <w:r w:rsidR="0057796E" w:rsidRPr="0057796E">
        <w:rPr>
          <w:lang w:eastAsia="zh-CN"/>
        </w:rPr>
        <w:t xml:space="preserve"> </w:t>
      </w:r>
      <w:r>
        <w:rPr>
          <w:lang w:eastAsia="zh-CN"/>
        </w:rPr>
        <w:t>the configuration</w:t>
      </w:r>
      <w:r>
        <w:t xml:space="preserve"> (e.g., </w:t>
      </w:r>
      <w:r w:rsidRPr="00BE07EA">
        <w:t>(pre-)configured in each RP, pre-defined or indicated</w:t>
      </w:r>
      <w:r>
        <w:t>)</w:t>
      </w:r>
      <w:r>
        <w:rPr>
          <w:lang w:eastAsia="zh-CN"/>
        </w:rPr>
        <w:t xml:space="preserve"> on </w:t>
      </w:r>
      <w:r w:rsidR="0057796E" w:rsidRPr="0057796E">
        <w:t>CPE starting position</w:t>
      </w:r>
      <w:r w:rsidR="0057796E">
        <w:t xml:space="preserve"> of PSFCH</w:t>
      </w:r>
      <w:r w:rsidR="00996880">
        <w:t>, it may</w:t>
      </w:r>
      <w:r w:rsidR="00FF2954">
        <w:t xml:space="preserve"> be</w:t>
      </w:r>
      <w:r w:rsidR="00996880">
        <w:t xml:space="preserve"> </w:t>
      </w:r>
      <w:r w:rsidR="00FF2954">
        <w:t xml:space="preserve">impacted by the resource </w:t>
      </w:r>
      <w:r>
        <w:t>configuration of</w:t>
      </w:r>
      <w:r w:rsidR="00FF2954">
        <w:t xml:space="preserve"> PSFCH transmission. For example, if the resource for PSFCH is (pre-)configured, the CPE starting position can </w:t>
      </w:r>
      <w:r>
        <w:t xml:space="preserve">also </w:t>
      </w:r>
      <w:r w:rsidR="00FF2954">
        <w:t xml:space="preserve">be (pre-)configured to achieve </w:t>
      </w:r>
      <w:proofErr w:type="spellStart"/>
      <w:r w:rsidR="00FF2954">
        <w:t>FDM</w:t>
      </w:r>
      <w:r w:rsidR="0071249C">
        <w:t>ed</w:t>
      </w:r>
      <w:proofErr w:type="spellEnd"/>
      <w:r w:rsidR="00FF2954">
        <w:t xml:space="preserve"> transmission</w:t>
      </w:r>
      <w:r w:rsidR="00F11611">
        <w:t xml:space="preserve"> </w:t>
      </w:r>
      <w:r>
        <w:t>of</w:t>
      </w:r>
      <w:r w:rsidR="00F11611">
        <w:t xml:space="preserve"> multiple PSFCH</w:t>
      </w:r>
      <w:r>
        <w:t xml:space="preserve"> transmissions</w:t>
      </w:r>
      <w:r w:rsidR="00FF2954">
        <w:t xml:space="preserve">. While if the resource for PSFCH is dynamically indicated by COT initiating UE, the CPE starting position can </w:t>
      </w:r>
      <w:r>
        <w:t xml:space="preserve">also </w:t>
      </w:r>
      <w:r w:rsidR="00FF2954">
        <w:t>be</w:t>
      </w:r>
      <w:r>
        <w:t xml:space="preserve"> dynamically</w:t>
      </w:r>
      <w:r w:rsidR="00FF2954">
        <w:t xml:space="preserve"> indicated by the COT initiating UE</w:t>
      </w:r>
      <w:r>
        <w:t xml:space="preserve"> in this case to generate</w:t>
      </w:r>
      <w:r w:rsidR="00111DF8">
        <w:t xml:space="preserve"> a specific transmission gap</w:t>
      </w:r>
      <w:r>
        <w:t>, for example,</w:t>
      </w:r>
      <w:r w:rsidR="00FF2954">
        <w:t xml:space="preserve"> a</w:t>
      </w:r>
      <w:r>
        <w:t xml:space="preserve"> </w:t>
      </w:r>
      <w:r w:rsidR="00FF2954">
        <w:t>gap less than 16</w:t>
      </w:r>
      <w:r w:rsidR="00F11611">
        <w:t xml:space="preserve"> </w:t>
      </w:r>
      <w:r w:rsidR="00FF2954">
        <w:t>us.</w:t>
      </w:r>
    </w:p>
    <w:p w14:paraId="60A9B55F" w14:textId="7579B495" w:rsidR="00FF2954" w:rsidRPr="0077438E" w:rsidRDefault="00FF2954" w:rsidP="00DD5C9E">
      <w:pPr>
        <w:rPr>
          <w:b/>
          <w:bCs/>
          <w:lang w:eastAsia="zh-CN"/>
        </w:rPr>
      </w:pPr>
      <w:bookmarkStart w:id="9" w:name="o5"/>
      <w:r w:rsidRPr="0077438E">
        <w:rPr>
          <w:rFonts w:hint="eastAsia"/>
          <w:b/>
          <w:bCs/>
          <w:lang w:eastAsia="zh-CN"/>
        </w:rPr>
        <w:t>O</w:t>
      </w:r>
      <w:r w:rsidRPr="0077438E">
        <w:rPr>
          <w:b/>
          <w:bCs/>
          <w:lang w:eastAsia="zh-CN"/>
        </w:rPr>
        <w:t xml:space="preserve">bservation </w:t>
      </w:r>
      <w:r w:rsidR="00F93387">
        <w:rPr>
          <w:b/>
          <w:bCs/>
          <w:lang w:eastAsia="zh-CN"/>
        </w:rPr>
        <w:t>2</w:t>
      </w:r>
      <w:r w:rsidRPr="0077438E">
        <w:rPr>
          <w:b/>
          <w:bCs/>
          <w:lang w:eastAsia="zh-CN"/>
        </w:rPr>
        <w:t xml:space="preserve">: The resource configuration </w:t>
      </w:r>
      <w:r w:rsidR="00111DF8" w:rsidRPr="0077438E">
        <w:rPr>
          <w:b/>
          <w:bCs/>
          <w:lang w:eastAsia="zh-CN"/>
        </w:rPr>
        <w:t>of</w:t>
      </w:r>
      <w:r w:rsidR="00E55AE8" w:rsidRPr="0077438E">
        <w:rPr>
          <w:b/>
          <w:bCs/>
          <w:lang w:eastAsia="zh-CN"/>
        </w:rPr>
        <w:t xml:space="preserve"> PSFCH</w:t>
      </w:r>
      <w:r w:rsidRPr="0077438E">
        <w:rPr>
          <w:b/>
          <w:bCs/>
          <w:lang w:eastAsia="zh-CN"/>
        </w:rPr>
        <w:t xml:space="preserve"> (e.g., (pre-)configur</w:t>
      </w:r>
      <w:r w:rsidR="004957B3" w:rsidRPr="0077438E">
        <w:rPr>
          <w:b/>
          <w:bCs/>
          <w:lang w:eastAsia="zh-CN"/>
        </w:rPr>
        <w:t>ed</w:t>
      </w:r>
      <w:r w:rsidRPr="0077438E">
        <w:rPr>
          <w:b/>
          <w:bCs/>
          <w:lang w:eastAsia="zh-CN"/>
        </w:rPr>
        <w:t xml:space="preserve"> or dynamic</w:t>
      </w:r>
      <w:r w:rsidR="004957B3" w:rsidRPr="0077438E">
        <w:rPr>
          <w:b/>
          <w:bCs/>
          <w:lang w:eastAsia="zh-CN"/>
        </w:rPr>
        <w:t>ally</w:t>
      </w:r>
      <w:r w:rsidRPr="0077438E">
        <w:rPr>
          <w:b/>
          <w:bCs/>
          <w:lang w:eastAsia="zh-CN"/>
        </w:rPr>
        <w:t xml:space="preserve"> indic</w:t>
      </w:r>
      <w:r w:rsidR="004957B3" w:rsidRPr="0077438E">
        <w:rPr>
          <w:b/>
          <w:bCs/>
          <w:lang w:eastAsia="zh-CN"/>
        </w:rPr>
        <w:t>ated</w:t>
      </w:r>
      <w:r w:rsidRPr="0077438E">
        <w:rPr>
          <w:b/>
          <w:bCs/>
          <w:lang w:eastAsia="zh-CN"/>
        </w:rPr>
        <w:t xml:space="preserve">) may have impact on the </w:t>
      </w:r>
      <w:r w:rsidR="00111DF8" w:rsidRPr="0077438E">
        <w:rPr>
          <w:b/>
          <w:bCs/>
          <w:lang w:eastAsia="zh-CN"/>
        </w:rPr>
        <w:t xml:space="preserve">configuration of </w:t>
      </w:r>
      <w:r w:rsidRPr="0077438E">
        <w:rPr>
          <w:b/>
          <w:bCs/>
          <w:lang w:eastAsia="zh-CN"/>
        </w:rPr>
        <w:t>CPE starting position</w:t>
      </w:r>
      <w:r w:rsidR="00111DF8" w:rsidRPr="0077438E">
        <w:rPr>
          <w:b/>
          <w:bCs/>
          <w:lang w:eastAsia="zh-CN"/>
        </w:rPr>
        <w:t xml:space="preserve"> (e.g., (pre-)configured in each RP, pre-defined or indicated).</w:t>
      </w:r>
    </w:p>
    <w:bookmarkEnd w:id="9"/>
    <w:p w14:paraId="04996D56" w14:textId="19E43361" w:rsidR="00FF2954" w:rsidRDefault="00FF2954" w:rsidP="00DD5C9E">
      <w:pPr>
        <w:rPr>
          <w:lang w:eastAsia="zh-CN"/>
        </w:rPr>
      </w:pPr>
      <w:r>
        <w:rPr>
          <w:lang w:eastAsia="zh-CN"/>
        </w:rPr>
        <w:t xml:space="preserve">For the transmission of S-SSB, considering there may exist different </w:t>
      </w:r>
      <w:r w:rsidRPr="00FF2954">
        <w:rPr>
          <w:lang w:eastAsia="zh-CN"/>
        </w:rPr>
        <w:t>priorities among synchronization references</w:t>
      </w:r>
      <w:r>
        <w:rPr>
          <w:lang w:eastAsia="zh-CN"/>
        </w:rPr>
        <w:t xml:space="preserve">, different CPE starting positions can be used in this case </w:t>
      </w:r>
      <w:r w:rsidR="002F07A2">
        <w:rPr>
          <w:lang w:eastAsia="zh-CN"/>
        </w:rPr>
        <w:t xml:space="preserve">to </w:t>
      </w:r>
      <w:r>
        <w:rPr>
          <w:lang w:eastAsia="zh-CN"/>
        </w:rPr>
        <w:t xml:space="preserve">guarantee the SyncRef UE </w:t>
      </w:r>
      <w:r w:rsidR="002F07A2">
        <w:rPr>
          <w:lang w:eastAsia="zh-CN"/>
        </w:rPr>
        <w:t>with</w:t>
      </w:r>
      <w:r>
        <w:rPr>
          <w:lang w:eastAsia="zh-CN"/>
        </w:rPr>
        <w:t xml:space="preserve"> high priority can access the channel earlier.</w:t>
      </w:r>
    </w:p>
    <w:p w14:paraId="13394AE7" w14:textId="2D03A83C" w:rsidR="00FF2954" w:rsidRPr="0077438E" w:rsidRDefault="00FF2954" w:rsidP="00DD5C9E">
      <w:pPr>
        <w:rPr>
          <w:b/>
          <w:bCs/>
          <w:lang w:eastAsia="zh-CN"/>
        </w:rPr>
      </w:pPr>
      <w:bookmarkStart w:id="10" w:name="p4"/>
      <w:r w:rsidRPr="0077438E">
        <w:rPr>
          <w:b/>
          <w:bCs/>
          <w:lang w:eastAsia="zh-CN"/>
        </w:rPr>
        <w:t xml:space="preserve">Proposal </w:t>
      </w:r>
      <w:r w:rsidR="00F93387">
        <w:rPr>
          <w:b/>
          <w:bCs/>
          <w:lang w:eastAsia="zh-CN"/>
        </w:rPr>
        <w:t>3</w:t>
      </w:r>
      <w:r w:rsidRPr="0077438E">
        <w:rPr>
          <w:b/>
          <w:bCs/>
          <w:lang w:eastAsia="zh-CN"/>
        </w:rPr>
        <w:t xml:space="preserve">: </w:t>
      </w:r>
      <w:r w:rsidR="00EB60AA" w:rsidRPr="0077438E">
        <w:rPr>
          <w:b/>
          <w:bCs/>
          <w:lang w:eastAsia="zh-CN"/>
        </w:rPr>
        <w:t>M</w:t>
      </w:r>
      <w:r w:rsidRPr="0077438E">
        <w:rPr>
          <w:b/>
          <w:bCs/>
          <w:lang w:eastAsia="zh-CN"/>
        </w:rPr>
        <w:t>ultiple CPE starting positions</w:t>
      </w:r>
      <w:r w:rsidR="00EB60AA" w:rsidRPr="0077438E">
        <w:rPr>
          <w:b/>
          <w:bCs/>
          <w:lang w:eastAsia="zh-CN"/>
        </w:rPr>
        <w:t xml:space="preserve"> </w:t>
      </w:r>
      <w:r w:rsidR="00BD2F4D" w:rsidRPr="0077438E">
        <w:rPr>
          <w:b/>
          <w:bCs/>
          <w:lang w:eastAsia="zh-CN"/>
        </w:rPr>
        <w:t xml:space="preserve">should be </w:t>
      </w:r>
      <w:r w:rsidR="004957B3" w:rsidRPr="0077438E">
        <w:rPr>
          <w:b/>
          <w:bCs/>
          <w:lang w:eastAsia="zh-CN"/>
        </w:rPr>
        <w:t>(pre-)configured</w:t>
      </w:r>
      <w:r w:rsidR="00EB60AA" w:rsidRPr="0077438E">
        <w:rPr>
          <w:b/>
          <w:bCs/>
          <w:lang w:eastAsia="zh-CN"/>
        </w:rPr>
        <w:t xml:space="preserve"> for S-SSB transmission.</w:t>
      </w:r>
    </w:p>
    <w:bookmarkEnd w:id="10"/>
    <w:p w14:paraId="6C2C6B1B" w14:textId="77777777" w:rsidR="0077438E" w:rsidRDefault="0077438E" w:rsidP="00DD5C9E">
      <w:pPr>
        <w:rPr>
          <w:lang w:eastAsia="zh-CN"/>
        </w:rPr>
      </w:pPr>
    </w:p>
    <w:p w14:paraId="699E0632" w14:textId="5FA23086" w:rsidR="0002128D" w:rsidRPr="006F27E5" w:rsidRDefault="009D0F48" w:rsidP="00DD5C9E">
      <w:pPr>
        <w:rPr>
          <w:lang w:eastAsia="zh-CN"/>
        </w:rPr>
      </w:pPr>
      <w:r>
        <w:rPr>
          <w:lang w:eastAsia="zh-CN"/>
        </w:rPr>
        <w:t>Regarding the</w:t>
      </w:r>
      <w:r w:rsidR="00DB4E7D" w:rsidRPr="006F27E5">
        <w:rPr>
          <w:lang w:eastAsia="zh-CN"/>
        </w:rPr>
        <w:t xml:space="preserve"> </w:t>
      </w:r>
      <w:r w:rsidR="008D7BDC">
        <w:rPr>
          <w:lang w:eastAsia="zh-CN"/>
        </w:rPr>
        <w:t xml:space="preserve">issue </w:t>
      </w:r>
      <w:r w:rsidR="00DB4E7D" w:rsidRPr="006F27E5">
        <w:rPr>
          <w:lang w:eastAsia="zh-CN"/>
        </w:rPr>
        <w:t>of</w:t>
      </w:r>
      <w:r w:rsidR="00EF257A" w:rsidRPr="006F27E5">
        <w:rPr>
          <w:lang w:eastAsia="zh-CN"/>
        </w:rPr>
        <w:t xml:space="preserve"> single or multiple</w:t>
      </w:r>
      <w:r w:rsidR="00DB4E7D" w:rsidRPr="006F27E5">
        <w:rPr>
          <w:lang w:eastAsia="zh-CN"/>
        </w:rPr>
        <w:t xml:space="preserve"> CPE starting position</w:t>
      </w:r>
      <w:r w:rsidR="00EF257A" w:rsidRPr="006F27E5">
        <w:rPr>
          <w:lang w:eastAsia="zh-CN"/>
        </w:rPr>
        <w:t>s</w:t>
      </w:r>
      <w:r w:rsidR="00DB4E7D" w:rsidRPr="006F27E5">
        <w:rPr>
          <w:lang w:eastAsia="zh-CN"/>
        </w:rPr>
        <w:t xml:space="preserve"> for PSCCH/PSSCH transmission, we </w:t>
      </w:r>
      <w:r w:rsidR="00DA61AD" w:rsidRPr="006F27E5">
        <w:rPr>
          <w:lang w:eastAsia="zh-CN"/>
        </w:rPr>
        <w:t>discuss our perspective</w:t>
      </w:r>
      <w:r w:rsidR="008D7BDC">
        <w:rPr>
          <w:lang w:eastAsia="zh-CN"/>
        </w:rPr>
        <w:t>s</w:t>
      </w:r>
      <w:r w:rsidR="00DA61AD" w:rsidRPr="006F27E5">
        <w:rPr>
          <w:lang w:eastAsia="zh-CN"/>
        </w:rPr>
        <w:t xml:space="preserve"> from three aspects based on the latest agreement in RAN1 #11</w:t>
      </w:r>
      <w:r w:rsidR="00CA5F6B">
        <w:rPr>
          <w:lang w:eastAsia="zh-CN"/>
        </w:rPr>
        <w:t>2</w:t>
      </w:r>
      <w:r w:rsidR="00DA61AD" w:rsidRPr="006F27E5">
        <w:rPr>
          <w:lang w:eastAsia="zh-CN"/>
        </w:rPr>
        <w:t>:</w:t>
      </w:r>
    </w:p>
    <w:p w14:paraId="04C277E9" w14:textId="15E65FDB" w:rsidR="00DA61AD" w:rsidRPr="0077438E" w:rsidRDefault="00DA61AD" w:rsidP="008B6680">
      <w:pPr>
        <w:pStyle w:val="af7"/>
        <w:numPr>
          <w:ilvl w:val="0"/>
          <w:numId w:val="26"/>
        </w:numPr>
        <w:rPr>
          <w:rFonts w:ascii="Times New Roman" w:hAnsi="Times New Roman"/>
          <w:lang w:eastAsia="zh-CN"/>
        </w:rPr>
      </w:pPr>
      <w:r w:rsidRPr="0077438E">
        <w:rPr>
          <w:rFonts w:ascii="Times New Roman" w:eastAsiaTheme="minorEastAsia" w:hAnsi="Times New Roman"/>
          <w:lang w:eastAsia="zh-CN"/>
        </w:rPr>
        <w:t>Applicable scenario for multiple CPE starting positions</w:t>
      </w:r>
    </w:p>
    <w:p w14:paraId="542BD1E5" w14:textId="0D11C997" w:rsidR="00DA61AD" w:rsidRPr="0077438E" w:rsidRDefault="00DA61AD" w:rsidP="008B6680">
      <w:pPr>
        <w:pStyle w:val="af7"/>
        <w:numPr>
          <w:ilvl w:val="0"/>
          <w:numId w:val="26"/>
        </w:numPr>
        <w:rPr>
          <w:rFonts w:ascii="Times New Roman" w:hAnsi="Times New Roman"/>
          <w:lang w:eastAsia="zh-CN"/>
        </w:rPr>
      </w:pPr>
      <w:r w:rsidRPr="0077438E">
        <w:rPr>
          <w:rFonts w:ascii="Times New Roman" w:eastAsiaTheme="minorEastAsia" w:hAnsi="Times New Roman"/>
          <w:lang w:eastAsia="zh-CN"/>
        </w:rPr>
        <w:t>Criteria for defining a default CPE starting position when multiple CPE starting positions are (pre-)configured</w:t>
      </w:r>
    </w:p>
    <w:p w14:paraId="7B53B5DE" w14:textId="6CBE9664" w:rsidR="00DA61AD" w:rsidRPr="0077438E" w:rsidRDefault="00DA61AD" w:rsidP="008B6680">
      <w:pPr>
        <w:pStyle w:val="af7"/>
        <w:numPr>
          <w:ilvl w:val="0"/>
          <w:numId w:val="26"/>
        </w:numPr>
        <w:rPr>
          <w:rFonts w:ascii="Times New Roman" w:hAnsi="Times New Roman"/>
          <w:lang w:eastAsia="zh-CN"/>
        </w:rPr>
      </w:pPr>
      <w:r w:rsidRPr="0077438E">
        <w:rPr>
          <w:rFonts w:ascii="Times New Roman" w:eastAsiaTheme="minorEastAsia" w:hAnsi="Times New Roman"/>
          <w:lang w:eastAsia="zh-CN"/>
        </w:rPr>
        <w:t xml:space="preserve">Criteria for selecting one </w:t>
      </w:r>
      <w:r w:rsidR="002D4D69" w:rsidRPr="0077438E">
        <w:rPr>
          <w:rFonts w:ascii="Times New Roman" w:eastAsiaTheme="minorEastAsia" w:hAnsi="Times New Roman"/>
          <w:lang w:eastAsia="zh-CN"/>
        </w:rPr>
        <w:t>CPE starting position when multiple CPE starting positions are (pre-)configured</w:t>
      </w:r>
      <w:r w:rsidRPr="0077438E">
        <w:rPr>
          <w:rFonts w:ascii="Times New Roman" w:eastAsiaTheme="minorEastAsia" w:hAnsi="Times New Roman"/>
          <w:lang w:eastAsia="zh-CN"/>
        </w:rPr>
        <w:t xml:space="preserve"> </w:t>
      </w:r>
    </w:p>
    <w:p w14:paraId="5D4D1788" w14:textId="5A42FC5A" w:rsidR="00FF1814" w:rsidRDefault="00FF1814" w:rsidP="00D722A0">
      <w:pPr>
        <w:pStyle w:val="40"/>
        <w:ind w:left="880"/>
        <w:rPr>
          <w:lang w:eastAsia="zh-CN"/>
        </w:rPr>
      </w:pPr>
      <w:r>
        <w:rPr>
          <w:rFonts w:hint="eastAsia"/>
          <w:lang w:eastAsia="zh-CN"/>
        </w:rPr>
        <w:t>M</w:t>
      </w:r>
      <w:r>
        <w:rPr>
          <w:lang w:eastAsia="zh-CN"/>
        </w:rPr>
        <w:t>ultiple</w:t>
      </w:r>
      <w:r w:rsidR="00A473D5">
        <w:rPr>
          <w:lang w:eastAsia="zh-CN"/>
        </w:rPr>
        <w:t xml:space="preserve"> CPE</w:t>
      </w:r>
      <w:r>
        <w:rPr>
          <w:lang w:eastAsia="zh-CN"/>
        </w:rPr>
        <w:t xml:space="preserve"> starting positions</w:t>
      </w:r>
    </w:p>
    <w:p w14:paraId="63165A07" w14:textId="4D7ADDA3" w:rsidR="00EF257A" w:rsidRDefault="00EF257A" w:rsidP="00FF1814">
      <w:pPr>
        <w:rPr>
          <w:b/>
          <w:bCs/>
          <w:u w:val="single"/>
          <w:lang w:val="en-GB" w:eastAsia="zh-CN"/>
        </w:rPr>
      </w:pPr>
      <w:r>
        <w:rPr>
          <w:rFonts w:hint="eastAsia"/>
          <w:b/>
          <w:bCs/>
          <w:u w:val="single"/>
          <w:lang w:val="en-GB" w:eastAsia="zh-CN"/>
        </w:rPr>
        <w:t>A</w:t>
      </w:r>
      <w:r>
        <w:rPr>
          <w:b/>
          <w:bCs/>
          <w:u w:val="single"/>
          <w:lang w:val="en-GB" w:eastAsia="zh-CN"/>
        </w:rPr>
        <w:t>pplicable scenarios</w:t>
      </w:r>
    </w:p>
    <w:p w14:paraId="1AF8993D" w14:textId="7DA7B21F" w:rsidR="00EF257A" w:rsidRDefault="00EF257A" w:rsidP="00EF257A">
      <w:pPr>
        <w:rPr>
          <w:lang w:val="en-GB" w:eastAsia="zh-CN"/>
        </w:rPr>
      </w:pPr>
      <w:r>
        <w:rPr>
          <w:rFonts w:hint="eastAsia"/>
          <w:lang w:val="en-GB" w:eastAsia="zh-CN"/>
        </w:rPr>
        <w:t>W</w:t>
      </w:r>
      <w:r>
        <w:rPr>
          <w:lang w:val="en-GB" w:eastAsia="zh-CN"/>
        </w:rPr>
        <w:t>e discuss the applicable scenarios for multiple CPE starting positions from the perspective of outside and inside a COT.</w:t>
      </w:r>
    </w:p>
    <w:p w14:paraId="2CEA8C39" w14:textId="606EED5E" w:rsidR="00FF1814" w:rsidRDefault="00EF257A" w:rsidP="00FF1814">
      <w:pPr>
        <w:rPr>
          <w:lang w:val="en-GB" w:eastAsia="zh-CN"/>
        </w:rPr>
      </w:pPr>
      <w:r w:rsidRPr="00F93387">
        <w:rPr>
          <w:lang w:val="en-GB" w:eastAsia="zh-CN"/>
        </w:rPr>
        <w:t>For outside COT</w:t>
      </w:r>
      <w:r w:rsidR="006F27E5" w:rsidRPr="00F93387">
        <w:rPr>
          <w:lang w:val="en-GB" w:eastAsia="zh-CN"/>
        </w:rPr>
        <w:t xml:space="preserve"> operation</w:t>
      </w:r>
      <w:r w:rsidRPr="00F93387">
        <w:rPr>
          <w:lang w:val="en-GB" w:eastAsia="zh-CN"/>
        </w:rPr>
        <w:t>,</w:t>
      </w:r>
      <w:r>
        <w:rPr>
          <w:lang w:val="en-GB" w:eastAsia="zh-CN"/>
        </w:rPr>
        <w:t xml:space="preserve"> c</w:t>
      </w:r>
      <w:r w:rsidR="003D66D0">
        <w:rPr>
          <w:lang w:val="en-GB" w:eastAsia="zh-CN"/>
        </w:rPr>
        <w:t xml:space="preserve">onsidering the distributed feature of SL, </w:t>
      </w:r>
      <w:r w:rsidR="00712287">
        <w:rPr>
          <w:lang w:val="en-GB" w:eastAsia="zh-CN"/>
        </w:rPr>
        <w:t>synchronized</w:t>
      </w:r>
      <w:r w:rsidR="001A55C6">
        <w:rPr>
          <w:lang w:val="en-GB" w:eastAsia="zh-CN"/>
        </w:rPr>
        <w:t xml:space="preserve"> </w:t>
      </w:r>
      <w:r w:rsidR="003D66D0">
        <w:rPr>
          <w:lang w:val="en-GB" w:eastAsia="zh-CN"/>
        </w:rPr>
        <w:t>transmission starting position</w:t>
      </w:r>
      <w:r w:rsidR="001A55C6">
        <w:rPr>
          <w:lang w:val="en-GB" w:eastAsia="zh-CN"/>
        </w:rPr>
        <w:t xml:space="preserve"> for multiple UEs</w:t>
      </w:r>
      <w:r w:rsidR="003D66D0">
        <w:rPr>
          <w:lang w:val="en-GB" w:eastAsia="zh-CN"/>
        </w:rPr>
        <w:t xml:space="preserve"> will result in a large </w:t>
      </w:r>
      <w:r w:rsidR="00712287">
        <w:rPr>
          <w:lang w:val="en-GB" w:eastAsia="zh-CN"/>
        </w:rPr>
        <w:t>intra-</w:t>
      </w:r>
      <w:r w:rsidR="007A4BFC">
        <w:rPr>
          <w:rFonts w:hint="eastAsia"/>
          <w:lang w:val="en-GB" w:eastAsia="zh-CN"/>
        </w:rPr>
        <w:t>cell</w:t>
      </w:r>
      <w:r w:rsidR="002259A4">
        <w:rPr>
          <w:lang w:val="en-GB" w:eastAsia="zh-CN"/>
        </w:rPr>
        <w:t xml:space="preserve"> </w:t>
      </w:r>
      <w:r w:rsidR="003D66D0">
        <w:rPr>
          <w:lang w:val="en-GB" w:eastAsia="zh-CN"/>
        </w:rPr>
        <w:t>collision</w:t>
      </w:r>
      <w:r w:rsidR="0077438E">
        <w:rPr>
          <w:lang w:val="en-GB" w:eastAsia="zh-CN"/>
        </w:rPr>
        <w:t xml:space="preserve"> if the transmission from multiple UEs </w:t>
      </w:r>
      <w:proofErr w:type="gramStart"/>
      <w:r w:rsidR="0077438E">
        <w:rPr>
          <w:lang w:val="en-GB" w:eastAsia="zh-CN"/>
        </w:rPr>
        <w:t>are</w:t>
      </w:r>
      <w:proofErr w:type="gramEnd"/>
      <w:r w:rsidR="0077438E">
        <w:rPr>
          <w:lang w:val="en-GB" w:eastAsia="zh-CN"/>
        </w:rPr>
        <w:t xml:space="preserve"> initial transmission on a same SL resource</w:t>
      </w:r>
      <w:r w:rsidR="001A55C6">
        <w:rPr>
          <w:lang w:val="en-GB" w:eastAsia="zh-CN"/>
        </w:rPr>
        <w:t xml:space="preserve">. As shown in Figure </w:t>
      </w:r>
      <w:r w:rsidR="00454FAB">
        <w:rPr>
          <w:lang w:val="en-GB" w:eastAsia="zh-CN"/>
        </w:rPr>
        <w:t>1</w:t>
      </w:r>
      <w:r w:rsidR="001A55C6">
        <w:rPr>
          <w:lang w:val="en-GB" w:eastAsia="zh-CN"/>
        </w:rPr>
        <w:t xml:space="preserve">, </w:t>
      </w:r>
      <w:r w:rsidR="005E1298">
        <w:rPr>
          <w:lang w:val="en-GB" w:eastAsia="zh-CN"/>
        </w:rPr>
        <w:t>both</w:t>
      </w:r>
      <w:r w:rsidR="001A55C6">
        <w:rPr>
          <w:lang w:val="en-GB" w:eastAsia="zh-CN"/>
        </w:rPr>
        <w:t xml:space="preserve"> UE 1 and UE 2 </w:t>
      </w:r>
      <w:r w:rsidR="005E1298">
        <w:rPr>
          <w:lang w:val="en-GB" w:eastAsia="zh-CN"/>
        </w:rPr>
        <w:t xml:space="preserve">finish Type 1 channel access </w:t>
      </w:r>
      <w:r w:rsidR="009D7A6F">
        <w:rPr>
          <w:lang w:val="en-GB" w:eastAsia="zh-CN"/>
        </w:rPr>
        <w:t>before</w:t>
      </w:r>
      <w:r w:rsidR="00712287">
        <w:rPr>
          <w:lang w:val="en-GB" w:eastAsia="zh-CN"/>
        </w:rPr>
        <w:t xml:space="preserve"> slot </w:t>
      </w:r>
      <w:r w:rsidR="00712287" w:rsidRPr="00816F7C">
        <w:rPr>
          <w:i/>
          <w:iCs/>
          <w:lang w:val="en-GB" w:eastAsia="zh-CN"/>
        </w:rPr>
        <w:t>n</w:t>
      </w:r>
      <w:r w:rsidR="005E1298">
        <w:rPr>
          <w:lang w:val="en-GB" w:eastAsia="zh-CN"/>
        </w:rPr>
        <w:t>. if UE 1 and UE 2 access the channel</w:t>
      </w:r>
      <w:r w:rsidR="00A51CF2">
        <w:rPr>
          <w:lang w:val="en-GB" w:eastAsia="zh-CN"/>
        </w:rPr>
        <w:t xml:space="preserve"> at the 1</w:t>
      </w:r>
      <w:r w:rsidR="00A51CF2" w:rsidRPr="00A51CF2">
        <w:rPr>
          <w:vertAlign w:val="superscript"/>
          <w:lang w:val="en-GB" w:eastAsia="zh-CN"/>
        </w:rPr>
        <w:t>st</w:t>
      </w:r>
      <w:r w:rsidR="00A51CF2">
        <w:rPr>
          <w:lang w:val="en-GB" w:eastAsia="zh-CN"/>
        </w:rPr>
        <w:t xml:space="preserve"> symbol of slot </w:t>
      </w:r>
      <w:r w:rsidR="00A51CF2" w:rsidRPr="00816F7C">
        <w:rPr>
          <w:i/>
          <w:iCs/>
          <w:lang w:val="en-GB" w:eastAsia="zh-CN"/>
        </w:rPr>
        <w:t>n</w:t>
      </w:r>
      <w:r w:rsidR="005E1298">
        <w:rPr>
          <w:lang w:val="en-GB" w:eastAsia="zh-CN"/>
        </w:rPr>
        <w:t xml:space="preserve"> in the way of synchronization (e.g.,</w:t>
      </w:r>
      <w:r w:rsidR="00A51CF2">
        <w:rPr>
          <w:lang w:val="en-GB" w:eastAsia="zh-CN"/>
        </w:rPr>
        <w:t xml:space="preserve"> only one CP extension starting position</w:t>
      </w:r>
      <w:r w:rsidR="005E1298">
        <w:rPr>
          <w:lang w:val="en-GB" w:eastAsia="zh-CN"/>
        </w:rPr>
        <w:t>), the transmission</w:t>
      </w:r>
      <w:r w:rsidR="00712287">
        <w:rPr>
          <w:lang w:val="en-GB" w:eastAsia="zh-CN"/>
        </w:rPr>
        <w:t>s</w:t>
      </w:r>
      <w:r w:rsidR="005E1298">
        <w:rPr>
          <w:lang w:val="en-GB" w:eastAsia="zh-CN"/>
        </w:rPr>
        <w:t xml:space="preserve"> from UE 1 and UE 2 will collide with each other.</w:t>
      </w:r>
    </w:p>
    <w:p w14:paraId="5CF287A5" w14:textId="223D9A2C" w:rsidR="005E1298" w:rsidRDefault="00E00336" w:rsidP="00D05860">
      <w:pPr>
        <w:jc w:val="center"/>
        <w:rPr>
          <w:lang w:val="en-GB" w:eastAsia="zh-CN"/>
        </w:rPr>
      </w:pPr>
      <w:r w:rsidRPr="00E00336">
        <w:rPr>
          <w:noProof/>
          <w:lang w:val="en-GB" w:eastAsia="zh-CN"/>
        </w:rPr>
        <w:drawing>
          <wp:inline distT="0" distB="0" distL="0" distR="0" wp14:anchorId="5CD7441C" wp14:editId="288889E5">
            <wp:extent cx="5499285" cy="1708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574" cy="1723770"/>
                    </a:xfrm>
                    <a:prstGeom prst="rect">
                      <a:avLst/>
                    </a:prstGeom>
                    <a:noFill/>
                    <a:ln>
                      <a:noFill/>
                    </a:ln>
                  </pic:spPr>
                </pic:pic>
              </a:graphicData>
            </a:graphic>
          </wp:inline>
        </w:drawing>
      </w:r>
    </w:p>
    <w:p w14:paraId="19ED64B8" w14:textId="491B7DCF" w:rsidR="00726609" w:rsidRPr="00812D30" w:rsidRDefault="00726609" w:rsidP="00454FAB">
      <w:pPr>
        <w:jc w:val="center"/>
        <w:rPr>
          <w:b/>
          <w:bCs/>
          <w:sz w:val="21"/>
          <w:szCs w:val="18"/>
          <w:lang w:val="en-GB" w:eastAsia="zh-CN"/>
        </w:rPr>
      </w:pPr>
      <w:r w:rsidRPr="00812D30">
        <w:rPr>
          <w:rFonts w:hint="eastAsia"/>
          <w:b/>
          <w:bCs/>
          <w:sz w:val="21"/>
          <w:szCs w:val="18"/>
          <w:lang w:val="en-GB" w:eastAsia="zh-CN"/>
        </w:rPr>
        <w:lastRenderedPageBreak/>
        <w:t>F</w:t>
      </w:r>
      <w:r w:rsidRPr="00812D30">
        <w:rPr>
          <w:b/>
          <w:bCs/>
          <w:sz w:val="21"/>
          <w:szCs w:val="18"/>
          <w:lang w:val="en-GB" w:eastAsia="zh-CN"/>
        </w:rPr>
        <w:t xml:space="preserve">igure </w:t>
      </w:r>
      <w:r w:rsidR="00454FAB" w:rsidRPr="00812D30">
        <w:rPr>
          <w:b/>
          <w:bCs/>
          <w:sz w:val="21"/>
          <w:szCs w:val="18"/>
          <w:lang w:val="en-GB" w:eastAsia="zh-CN"/>
        </w:rPr>
        <w:t>1</w:t>
      </w:r>
      <w:r w:rsidRPr="00812D30">
        <w:rPr>
          <w:b/>
          <w:bCs/>
          <w:sz w:val="21"/>
          <w:szCs w:val="18"/>
          <w:lang w:val="en-GB" w:eastAsia="zh-CN"/>
        </w:rPr>
        <w:t xml:space="preserve">. </w:t>
      </w:r>
      <w:r w:rsidR="007E7673">
        <w:rPr>
          <w:b/>
          <w:bCs/>
          <w:sz w:val="21"/>
          <w:szCs w:val="18"/>
          <w:lang w:val="en-GB" w:eastAsia="zh-CN"/>
        </w:rPr>
        <w:t>I</w:t>
      </w:r>
      <w:r w:rsidRPr="00812D30">
        <w:rPr>
          <w:b/>
          <w:bCs/>
          <w:sz w:val="21"/>
          <w:szCs w:val="18"/>
          <w:lang w:val="en-GB" w:eastAsia="zh-CN"/>
        </w:rPr>
        <w:t>llustration of intra-cell collision for SL-U with synchronized transmission</w:t>
      </w:r>
      <w:r w:rsidR="007E7673">
        <w:rPr>
          <w:b/>
          <w:bCs/>
          <w:sz w:val="21"/>
          <w:szCs w:val="18"/>
          <w:lang w:val="en-GB" w:eastAsia="zh-CN"/>
        </w:rPr>
        <w:t xml:space="preserve">. </w:t>
      </w:r>
    </w:p>
    <w:p w14:paraId="245CCA1B" w14:textId="1CC5B792" w:rsidR="005E1298" w:rsidRPr="00726609" w:rsidRDefault="005E1298" w:rsidP="00FF1814">
      <w:pPr>
        <w:rPr>
          <w:b/>
          <w:bCs/>
          <w:lang w:val="en-GB" w:eastAsia="zh-CN"/>
        </w:rPr>
      </w:pPr>
      <w:bookmarkStart w:id="11" w:name="o6"/>
      <w:r w:rsidRPr="00F93387">
        <w:rPr>
          <w:rFonts w:hint="eastAsia"/>
          <w:b/>
          <w:bCs/>
          <w:lang w:val="en-GB" w:eastAsia="zh-CN"/>
        </w:rPr>
        <w:t>O</w:t>
      </w:r>
      <w:r w:rsidRPr="00F93387">
        <w:rPr>
          <w:b/>
          <w:bCs/>
          <w:lang w:val="en-GB" w:eastAsia="zh-CN"/>
        </w:rPr>
        <w:t xml:space="preserve">bservation </w:t>
      </w:r>
      <w:r w:rsidR="00F93387">
        <w:rPr>
          <w:b/>
          <w:bCs/>
          <w:lang w:val="en-GB" w:eastAsia="zh-CN"/>
        </w:rPr>
        <w:t>3</w:t>
      </w:r>
      <w:r w:rsidRPr="00F93387">
        <w:rPr>
          <w:b/>
          <w:bCs/>
          <w:lang w:val="en-GB" w:eastAsia="zh-CN"/>
        </w:rPr>
        <w:t xml:space="preserve">: </w:t>
      </w:r>
      <w:r w:rsidR="00CD6BAE" w:rsidRPr="00F93387">
        <w:rPr>
          <w:b/>
          <w:bCs/>
          <w:lang w:val="en-GB" w:eastAsia="zh-CN"/>
        </w:rPr>
        <w:t>S</w:t>
      </w:r>
      <w:r w:rsidRPr="00F93387">
        <w:rPr>
          <w:b/>
          <w:bCs/>
          <w:lang w:val="en-GB" w:eastAsia="zh-CN"/>
        </w:rPr>
        <w:t xml:space="preserve">ynchronized transmission for SL-U </w:t>
      </w:r>
      <w:r w:rsidR="00726609" w:rsidRPr="00F93387">
        <w:rPr>
          <w:b/>
          <w:bCs/>
          <w:lang w:val="en-GB" w:eastAsia="zh-CN"/>
        </w:rPr>
        <w:t>result</w:t>
      </w:r>
      <w:r w:rsidR="00E26995" w:rsidRPr="00F93387">
        <w:rPr>
          <w:b/>
          <w:bCs/>
          <w:lang w:val="en-GB" w:eastAsia="zh-CN"/>
        </w:rPr>
        <w:t>s</w:t>
      </w:r>
      <w:r w:rsidR="00726609" w:rsidRPr="00F93387">
        <w:rPr>
          <w:b/>
          <w:bCs/>
          <w:lang w:val="en-GB" w:eastAsia="zh-CN"/>
        </w:rPr>
        <w:t xml:space="preserve"> in intra-cell collision</w:t>
      </w:r>
      <w:r w:rsidR="009F232D" w:rsidRPr="00F93387">
        <w:rPr>
          <w:b/>
          <w:bCs/>
          <w:lang w:val="en-GB" w:eastAsia="zh-CN"/>
        </w:rPr>
        <w:t xml:space="preserve"> </w:t>
      </w:r>
      <w:r w:rsidR="0077438E" w:rsidRPr="00F93387">
        <w:rPr>
          <w:b/>
          <w:bCs/>
          <w:lang w:val="en-GB" w:eastAsia="zh-CN"/>
        </w:rPr>
        <w:t xml:space="preserve">between initial transmissions </w:t>
      </w:r>
      <w:r w:rsidR="009F232D" w:rsidRPr="00F93387">
        <w:rPr>
          <w:b/>
          <w:bCs/>
          <w:lang w:val="en-GB" w:eastAsia="zh-CN"/>
        </w:rPr>
        <w:t xml:space="preserve">outside </w:t>
      </w:r>
      <w:r w:rsidR="0066636C" w:rsidRPr="00F93387">
        <w:rPr>
          <w:b/>
          <w:bCs/>
          <w:lang w:val="en-GB" w:eastAsia="zh-CN"/>
        </w:rPr>
        <w:t xml:space="preserve">a </w:t>
      </w:r>
      <w:r w:rsidR="009F232D" w:rsidRPr="00F93387">
        <w:rPr>
          <w:b/>
          <w:bCs/>
          <w:lang w:val="en-GB" w:eastAsia="zh-CN"/>
        </w:rPr>
        <w:t>COT</w:t>
      </w:r>
      <w:r w:rsidR="00726609" w:rsidRPr="00F93387">
        <w:rPr>
          <w:b/>
          <w:bCs/>
          <w:lang w:val="en-GB" w:eastAsia="zh-CN"/>
        </w:rPr>
        <w:t>.</w:t>
      </w:r>
    </w:p>
    <w:bookmarkEnd w:id="11"/>
    <w:p w14:paraId="6CD196BF" w14:textId="09D11DF0" w:rsidR="00726609" w:rsidRDefault="00726609" w:rsidP="00FF1814">
      <w:pPr>
        <w:rPr>
          <w:lang w:val="en-GB" w:eastAsia="zh-CN"/>
        </w:rPr>
      </w:pPr>
      <w:r>
        <w:rPr>
          <w:rFonts w:hint="eastAsia"/>
          <w:lang w:val="en-GB" w:eastAsia="zh-CN"/>
        </w:rPr>
        <w:t>T</w:t>
      </w:r>
      <w:r>
        <w:rPr>
          <w:lang w:val="en-GB" w:eastAsia="zh-CN"/>
        </w:rPr>
        <w:t xml:space="preserve">o solve this issue, a sensing slot level channel access together with multiple CPE durations/starting positions can </w:t>
      </w:r>
      <w:r w:rsidR="00E71349">
        <w:rPr>
          <w:lang w:val="en-GB" w:eastAsia="zh-CN"/>
        </w:rPr>
        <w:t xml:space="preserve">be </w:t>
      </w:r>
      <w:r>
        <w:rPr>
          <w:lang w:val="en-GB" w:eastAsia="zh-CN"/>
        </w:rPr>
        <w:t xml:space="preserve">used. As </w:t>
      </w:r>
      <w:r w:rsidR="002D6717">
        <w:rPr>
          <w:lang w:val="en-GB" w:eastAsia="zh-CN"/>
        </w:rPr>
        <w:t xml:space="preserve">an </w:t>
      </w:r>
      <w:r w:rsidR="00EB31D9">
        <w:rPr>
          <w:lang w:val="en-GB" w:eastAsia="zh-CN"/>
        </w:rPr>
        <w:t>example,</w:t>
      </w:r>
      <w:r w:rsidR="002D6717">
        <w:rPr>
          <w:lang w:val="en-GB" w:eastAsia="zh-CN"/>
        </w:rPr>
        <w:t xml:space="preserve"> </w:t>
      </w:r>
      <w:r>
        <w:rPr>
          <w:lang w:val="en-GB" w:eastAsia="zh-CN"/>
        </w:rPr>
        <w:t xml:space="preserve">shown in Figure </w:t>
      </w:r>
      <w:r w:rsidR="00812D30">
        <w:rPr>
          <w:lang w:val="en-GB" w:eastAsia="zh-CN"/>
        </w:rPr>
        <w:t>2</w:t>
      </w:r>
      <w:r>
        <w:rPr>
          <w:lang w:val="en-GB" w:eastAsia="zh-CN"/>
        </w:rPr>
        <w:t>, the symbol immediately before the starting symbol</w:t>
      </w:r>
      <w:r w:rsidR="002D6717">
        <w:rPr>
          <w:lang w:val="en-GB" w:eastAsia="zh-CN"/>
        </w:rPr>
        <w:t xml:space="preserve"> (supposing the 2</w:t>
      </w:r>
      <w:r w:rsidR="002D6717" w:rsidRPr="002D6717">
        <w:rPr>
          <w:vertAlign w:val="superscript"/>
          <w:lang w:val="en-GB" w:eastAsia="zh-CN"/>
        </w:rPr>
        <w:t>nd</w:t>
      </w:r>
      <w:r w:rsidR="002D6717">
        <w:rPr>
          <w:lang w:val="en-GB" w:eastAsia="zh-CN"/>
        </w:rPr>
        <w:t xml:space="preserve"> symbol within a slot is the starting symbol in this example)</w:t>
      </w:r>
      <w:r>
        <w:rPr>
          <w:lang w:val="en-GB" w:eastAsia="zh-CN"/>
        </w:rPr>
        <w:t xml:space="preserve"> can be further divided into multiple sensing slots.</w:t>
      </w:r>
      <w:r w:rsidRPr="00726609">
        <w:t xml:space="preserve"> </w:t>
      </w:r>
      <w:r w:rsidRPr="00726609">
        <w:rPr>
          <w:lang w:val="en-GB" w:eastAsia="zh-CN"/>
        </w:rPr>
        <w:t>The other symbols in this slot can be used for data transmission(s) if the</w:t>
      </w:r>
      <w:r>
        <w:rPr>
          <w:lang w:val="en-GB" w:eastAsia="zh-CN"/>
        </w:rPr>
        <w:t xml:space="preserve"> sensing slot level channel access </w:t>
      </w:r>
      <w:r w:rsidRPr="00726609">
        <w:rPr>
          <w:lang w:val="en-GB" w:eastAsia="zh-CN"/>
        </w:rPr>
        <w:t>is successful.</w:t>
      </w:r>
      <w:r>
        <w:rPr>
          <w:lang w:val="en-GB" w:eastAsia="zh-CN"/>
        </w:rPr>
        <w:t xml:space="preserve"> Multiple CPE durations/starting positions can be used to align </w:t>
      </w:r>
      <w:r w:rsidRPr="00726609">
        <w:rPr>
          <w:lang w:val="en-GB" w:eastAsia="zh-CN"/>
        </w:rPr>
        <w:t>the boundary between the</w:t>
      </w:r>
      <w:r w:rsidR="002D6717">
        <w:rPr>
          <w:lang w:val="en-GB" w:eastAsia="zh-CN"/>
        </w:rPr>
        <w:t xml:space="preserve"> end of</w:t>
      </w:r>
      <w:r w:rsidRPr="00726609">
        <w:rPr>
          <w:lang w:val="en-GB" w:eastAsia="zh-CN"/>
        </w:rPr>
        <w:t xml:space="preserve"> </w:t>
      </w:r>
      <w:r>
        <w:rPr>
          <w:lang w:val="en-GB" w:eastAsia="zh-CN"/>
        </w:rPr>
        <w:t>sensing slot level channel access</w:t>
      </w:r>
      <w:r w:rsidRPr="00726609">
        <w:rPr>
          <w:lang w:val="en-GB" w:eastAsia="zh-CN"/>
        </w:rPr>
        <w:t xml:space="preserve"> </w:t>
      </w:r>
      <w:r>
        <w:rPr>
          <w:lang w:val="en-GB" w:eastAsia="zh-CN"/>
        </w:rPr>
        <w:t>and</w:t>
      </w:r>
      <w:r w:rsidR="002D6717">
        <w:rPr>
          <w:lang w:val="en-GB" w:eastAsia="zh-CN"/>
        </w:rPr>
        <w:t xml:space="preserve"> the start of</w:t>
      </w:r>
      <w:r>
        <w:rPr>
          <w:lang w:val="en-GB" w:eastAsia="zh-CN"/>
        </w:rPr>
        <w:t xml:space="preserve"> transmission.</w:t>
      </w:r>
      <w:r w:rsidR="000262BF">
        <w:rPr>
          <w:lang w:val="en-GB" w:eastAsia="zh-CN"/>
        </w:rPr>
        <w:t xml:space="preserve"> Besides, the CPE duration/starting position can be determined according to the CAPC value of the traffic from different UE</w:t>
      </w:r>
      <w:r w:rsidR="00420606">
        <w:rPr>
          <w:lang w:val="en-GB" w:eastAsia="zh-CN"/>
        </w:rPr>
        <w:t>s</w:t>
      </w:r>
      <w:r w:rsidR="000262BF">
        <w:rPr>
          <w:lang w:val="en-GB" w:eastAsia="zh-CN"/>
        </w:rPr>
        <w:t xml:space="preserve"> to achieve prioritized channel access. As the example shown in Figure </w:t>
      </w:r>
      <w:r w:rsidR="00812D30">
        <w:rPr>
          <w:lang w:val="en-GB" w:eastAsia="zh-CN"/>
        </w:rPr>
        <w:t>2</w:t>
      </w:r>
      <w:r w:rsidR="000262BF">
        <w:rPr>
          <w:lang w:val="en-GB" w:eastAsia="zh-CN"/>
        </w:rPr>
        <w:t xml:space="preserve">, UE 1 within a shorter sensing slot level channel access can occupy the channel with </w:t>
      </w:r>
      <w:r w:rsidR="00581466">
        <w:rPr>
          <w:lang w:val="en-GB" w:eastAsia="zh-CN"/>
        </w:rPr>
        <w:t>an</w:t>
      </w:r>
      <w:r w:rsidR="000262BF">
        <w:rPr>
          <w:lang w:val="en-GB" w:eastAsia="zh-CN"/>
        </w:rPr>
        <w:t xml:space="preserve"> earlier CPE starting position</w:t>
      </w:r>
      <w:r w:rsidR="00581466">
        <w:rPr>
          <w:lang w:val="en-GB" w:eastAsia="zh-CN"/>
        </w:rPr>
        <w:t xml:space="preserve"> (or longer CPE duration)</w:t>
      </w:r>
      <w:r w:rsidR="000262BF">
        <w:rPr>
          <w:lang w:val="en-GB" w:eastAsia="zh-CN"/>
        </w:rPr>
        <w:t xml:space="preserve">, which blocks the sensing slot level channel access of UE 2 and the collision can be avoided. </w:t>
      </w:r>
    </w:p>
    <w:p w14:paraId="6591355B" w14:textId="61764641" w:rsidR="00726609" w:rsidRDefault="00E00336" w:rsidP="00FF1814">
      <w:pPr>
        <w:rPr>
          <w:lang w:val="en-GB" w:eastAsia="zh-CN"/>
        </w:rPr>
      </w:pPr>
      <w:r w:rsidRPr="00E00336">
        <w:rPr>
          <w:noProof/>
          <w:lang w:val="en-GB" w:eastAsia="zh-CN"/>
        </w:rPr>
        <w:drawing>
          <wp:inline distT="0" distB="0" distL="0" distR="0" wp14:anchorId="2C869043" wp14:editId="158F7BBE">
            <wp:extent cx="6020349" cy="2154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r="3739"/>
                    <a:stretch/>
                  </pic:blipFill>
                  <pic:spPr bwMode="auto">
                    <a:xfrm>
                      <a:off x="0" y="0"/>
                      <a:ext cx="6036611" cy="2160625"/>
                    </a:xfrm>
                    <a:prstGeom prst="rect">
                      <a:avLst/>
                    </a:prstGeom>
                    <a:noFill/>
                    <a:ln>
                      <a:noFill/>
                    </a:ln>
                    <a:extLst>
                      <a:ext uri="{53640926-AAD7-44D8-BBD7-CCE9431645EC}">
                        <a14:shadowObscured xmlns:a14="http://schemas.microsoft.com/office/drawing/2010/main"/>
                      </a:ext>
                    </a:extLst>
                  </pic:spPr>
                </pic:pic>
              </a:graphicData>
            </a:graphic>
          </wp:inline>
        </w:drawing>
      </w:r>
    </w:p>
    <w:p w14:paraId="5CD7B4C4" w14:textId="556E9A71" w:rsidR="000262BF" w:rsidRPr="00812D30" w:rsidRDefault="000262BF" w:rsidP="00812D30">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2</w:t>
      </w:r>
      <w:r w:rsidRPr="00812D30">
        <w:rPr>
          <w:b/>
          <w:bCs/>
          <w:sz w:val="21"/>
          <w:szCs w:val="18"/>
          <w:lang w:val="en-GB" w:eastAsia="zh-CN"/>
        </w:rPr>
        <w:t xml:space="preserve">. Illustration of sensing slot level channel access with multiple </w:t>
      </w:r>
      <w:r w:rsidR="001B4F89">
        <w:rPr>
          <w:b/>
          <w:bCs/>
          <w:sz w:val="21"/>
          <w:szCs w:val="18"/>
          <w:lang w:val="en-GB" w:eastAsia="zh-CN"/>
        </w:rPr>
        <w:t>CPE</w:t>
      </w:r>
      <w:r w:rsidRPr="00812D30">
        <w:rPr>
          <w:b/>
          <w:bCs/>
          <w:sz w:val="21"/>
          <w:szCs w:val="18"/>
          <w:lang w:val="en-GB" w:eastAsia="zh-CN"/>
        </w:rPr>
        <w:t xml:space="preserve"> durations/starting positions</w:t>
      </w:r>
      <w:r w:rsidR="002E43ED">
        <w:rPr>
          <w:b/>
          <w:bCs/>
          <w:sz w:val="21"/>
          <w:szCs w:val="18"/>
          <w:lang w:val="en-GB" w:eastAsia="zh-CN"/>
        </w:rPr>
        <w:t xml:space="preserve"> within a symbol</w:t>
      </w:r>
      <w:r w:rsidRPr="00812D30">
        <w:rPr>
          <w:b/>
          <w:bCs/>
          <w:sz w:val="21"/>
          <w:szCs w:val="18"/>
          <w:lang w:val="en-GB" w:eastAsia="zh-CN"/>
        </w:rPr>
        <w:t>.</w:t>
      </w:r>
    </w:p>
    <w:p w14:paraId="7AF92D6C" w14:textId="2979DA18" w:rsidR="000262BF" w:rsidRDefault="000262BF" w:rsidP="00FF1814">
      <w:pPr>
        <w:rPr>
          <w:b/>
          <w:bCs/>
          <w:lang w:val="en-GB" w:eastAsia="zh-CN"/>
        </w:rPr>
      </w:pPr>
      <w:bookmarkStart w:id="12" w:name="o7"/>
      <w:r w:rsidRPr="00880420">
        <w:rPr>
          <w:rFonts w:hint="eastAsia"/>
          <w:b/>
          <w:bCs/>
          <w:lang w:val="en-GB" w:eastAsia="zh-CN"/>
        </w:rPr>
        <w:t>O</w:t>
      </w:r>
      <w:r w:rsidRPr="00880420">
        <w:rPr>
          <w:b/>
          <w:bCs/>
          <w:lang w:val="en-GB" w:eastAsia="zh-CN"/>
        </w:rPr>
        <w:t xml:space="preserve">bservation </w:t>
      </w:r>
      <w:r w:rsidR="00F93387">
        <w:rPr>
          <w:b/>
          <w:bCs/>
          <w:lang w:val="en-GB" w:eastAsia="zh-CN"/>
        </w:rPr>
        <w:t>4</w:t>
      </w:r>
      <w:r w:rsidRPr="00880420">
        <w:rPr>
          <w:b/>
          <w:bCs/>
          <w:lang w:val="en-GB" w:eastAsia="zh-CN"/>
        </w:rPr>
        <w:t xml:space="preserve">: </w:t>
      </w:r>
      <w:r w:rsidR="00CD6BAE" w:rsidRPr="00880420">
        <w:rPr>
          <w:b/>
          <w:bCs/>
          <w:lang w:val="en-GB" w:eastAsia="zh-CN"/>
        </w:rPr>
        <w:t>S</w:t>
      </w:r>
      <w:r w:rsidRPr="00880420">
        <w:rPr>
          <w:b/>
          <w:bCs/>
          <w:lang w:val="en-GB" w:eastAsia="zh-CN"/>
        </w:rPr>
        <w:t xml:space="preserve">ensing slot level channel access together with multiple </w:t>
      </w:r>
      <w:r w:rsidR="001B4F89" w:rsidRPr="00880420">
        <w:rPr>
          <w:b/>
          <w:bCs/>
          <w:lang w:val="en-GB" w:eastAsia="zh-CN"/>
        </w:rPr>
        <w:t>CPE</w:t>
      </w:r>
      <w:r w:rsidRPr="00880420">
        <w:rPr>
          <w:b/>
          <w:bCs/>
          <w:lang w:val="en-GB" w:eastAsia="zh-CN"/>
        </w:rPr>
        <w:t xml:space="preserve"> starting positions</w:t>
      </w:r>
      <w:r w:rsidR="00BB707B" w:rsidRPr="00880420">
        <w:rPr>
          <w:b/>
          <w:bCs/>
          <w:lang w:val="en-GB" w:eastAsia="zh-CN"/>
        </w:rPr>
        <w:t xml:space="preserve"> </w:t>
      </w:r>
      <w:r w:rsidRPr="00880420">
        <w:rPr>
          <w:b/>
          <w:bCs/>
          <w:lang w:val="en-GB" w:eastAsia="zh-CN"/>
        </w:rPr>
        <w:t xml:space="preserve">can better avoid intra-cell </w:t>
      </w:r>
      <w:r w:rsidR="004B4CA7" w:rsidRPr="00880420">
        <w:rPr>
          <w:b/>
          <w:bCs/>
          <w:lang w:val="en-GB" w:eastAsia="zh-CN"/>
        </w:rPr>
        <w:t>initial</w:t>
      </w:r>
      <w:r w:rsidR="004B4CA7">
        <w:rPr>
          <w:b/>
          <w:bCs/>
          <w:lang w:val="en-GB" w:eastAsia="zh-CN"/>
        </w:rPr>
        <w:t xml:space="preserve"> transmission’s</w:t>
      </w:r>
      <w:r w:rsidR="004B4CA7" w:rsidRPr="00880420">
        <w:rPr>
          <w:b/>
          <w:bCs/>
          <w:lang w:val="en-GB" w:eastAsia="zh-CN"/>
        </w:rPr>
        <w:t xml:space="preserve"> </w:t>
      </w:r>
      <w:r w:rsidR="001B4F89" w:rsidRPr="00880420">
        <w:rPr>
          <w:b/>
          <w:bCs/>
          <w:lang w:val="en-GB" w:eastAsia="zh-CN"/>
        </w:rPr>
        <w:t>collision</w:t>
      </w:r>
      <w:r w:rsidRPr="00880420">
        <w:rPr>
          <w:b/>
          <w:bCs/>
          <w:lang w:val="en-GB" w:eastAsia="zh-CN"/>
        </w:rPr>
        <w:t xml:space="preserve"> outside</w:t>
      </w:r>
      <w:r w:rsidR="0066636C" w:rsidRPr="00880420">
        <w:rPr>
          <w:b/>
          <w:bCs/>
          <w:lang w:val="en-GB" w:eastAsia="zh-CN"/>
        </w:rPr>
        <w:t xml:space="preserve"> a</w:t>
      </w:r>
      <w:r w:rsidRPr="00880420">
        <w:rPr>
          <w:b/>
          <w:bCs/>
          <w:lang w:val="en-GB" w:eastAsia="zh-CN"/>
        </w:rPr>
        <w:t xml:space="preserve"> COT.</w:t>
      </w:r>
    </w:p>
    <w:bookmarkEnd w:id="12"/>
    <w:p w14:paraId="259D17C9" w14:textId="3CDBED17" w:rsidR="000262BF" w:rsidRPr="000262BF" w:rsidRDefault="000262BF" w:rsidP="00FF1814">
      <w:pPr>
        <w:rPr>
          <w:lang w:val="en-GB" w:eastAsia="zh-CN"/>
        </w:rPr>
      </w:pPr>
      <w:r w:rsidRPr="000262BF">
        <w:rPr>
          <w:rFonts w:hint="eastAsia"/>
          <w:lang w:val="en-GB" w:eastAsia="zh-CN"/>
        </w:rPr>
        <w:t>T</w:t>
      </w:r>
      <w:r w:rsidRPr="000262BF">
        <w:rPr>
          <w:lang w:val="en-GB" w:eastAsia="zh-CN"/>
        </w:rPr>
        <w:t>he above observations motivate the following proposal</w:t>
      </w:r>
      <w:r w:rsidR="00CD6BAE">
        <w:rPr>
          <w:lang w:val="en-GB" w:eastAsia="zh-CN"/>
        </w:rPr>
        <w:t>s</w:t>
      </w:r>
      <w:r w:rsidRPr="000262BF">
        <w:rPr>
          <w:lang w:val="en-GB" w:eastAsia="zh-CN"/>
        </w:rPr>
        <w:t>:</w:t>
      </w:r>
    </w:p>
    <w:p w14:paraId="43CB62DD" w14:textId="0B38968D" w:rsidR="002B443D" w:rsidRDefault="002B443D" w:rsidP="002B443D">
      <w:pPr>
        <w:rPr>
          <w:b/>
          <w:bCs/>
          <w:lang w:eastAsia="zh-CN"/>
        </w:rPr>
      </w:pPr>
      <w:bookmarkStart w:id="13" w:name="p5"/>
      <w:r w:rsidRPr="00880420">
        <w:rPr>
          <w:rFonts w:hint="eastAsia"/>
          <w:b/>
          <w:bCs/>
          <w:lang w:eastAsia="zh-CN"/>
        </w:rPr>
        <w:t>P</w:t>
      </w:r>
      <w:r w:rsidRPr="00880420">
        <w:rPr>
          <w:b/>
          <w:bCs/>
          <w:lang w:eastAsia="zh-CN"/>
        </w:rPr>
        <w:t xml:space="preserve">roposal </w:t>
      </w:r>
      <w:r w:rsidR="00F93387">
        <w:rPr>
          <w:b/>
          <w:bCs/>
          <w:lang w:eastAsia="zh-CN"/>
        </w:rPr>
        <w:t>4</w:t>
      </w:r>
      <w:r w:rsidRPr="00880420">
        <w:rPr>
          <w:b/>
          <w:bCs/>
          <w:lang w:eastAsia="zh-CN"/>
        </w:rPr>
        <w:t>: Multiple CPE starting positions</w:t>
      </w:r>
      <w:r w:rsidR="008D64FE" w:rsidRPr="00880420">
        <w:rPr>
          <w:b/>
          <w:bCs/>
          <w:lang w:eastAsia="zh-CN"/>
        </w:rPr>
        <w:t xml:space="preserve"> </w:t>
      </w:r>
      <w:r w:rsidRPr="00880420">
        <w:rPr>
          <w:b/>
          <w:bCs/>
          <w:lang w:eastAsia="zh-CN"/>
        </w:rPr>
        <w:t>are supported outside</w:t>
      </w:r>
      <w:r w:rsidR="0066636C" w:rsidRPr="00880420">
        <w:rPr>
          <w:b/>
          <w:bCs/>
          <w:lang w:eastAsia="zh-CN"/>
        </w:rPr>
        <w:t xml:space="preserve"> a</w:t>
      </w:r>
      <w:r w:rsidRPr="00880420">
        <w:rPr>
          <w:b/>
          <w:bCs/>
          <w:lang w:eastAsia="zh-CN"/>
        </w:rPr>
        <w:t xml:space="preserve"> COT.</w:t>
      </w:r>
    </w:p>
    <w:bookmarkEnd w:id="13"/>
    <w:p w14:paraId="08E93A55" w14:textId="77777777" w:rsidR="0077438E" w:rsidRPr="004B4CA7" w:rsidRDefault="0077438E" w:rsidP="0053112D">
      <w:pPr>
        <w:rPr>
          <w:lang w:eastAsia="zh-CN"/>
        </w:rPr>
      </w:pPr>
    </w:p>
    <w:p w14:paraId="268416A6" w14:textId="39262F16" w:rsidR="0053112D" w:rsidRPr="002F7F52" w:rsidRDefault="00EF257A" w:rsidP="0053112D">
      <w:pPr>
        <w:rPr>
          <w:lang w:eastAsia="zh-CN"/>
        </w:rPr>
      </w:pPr>
      <w:r>
        <w:rPr>
          <w:lang w:eastAsia="zh-CN"/>
        </w:rPr>
        <w:t xml:space="preserve">For </w:t>
      </w:r>
      <w:r w:rsidRPr="00425D97">
        <w:rPr>
          <w:highlight w:val="yellow"/>
          <w:lang w:eastAsia="zh-CN"/>
        </w:rPr>
        <w:t>inside COT</w:t>
      </w:r>
      <w:r w:rsidR="006F27E5" w:rsidRPr="00425D97">
        <w:rPr>
          <w:highlight w:val="yellow"/>
          <w:lang w:eastAsia="zh-CN"/>
        </w:rPr>
        <w:t xml:space="preserve"> operation</w:t>
      </w:r>
      <w:r>
        <w:rPr>
          <w:lang w:eastAsia="zh-CN"/>
        </w:rPr>
        <w:t>, i</w:t>
      </w:r>
      <w:r w:rsidR="0053112D">
        <w:rPr>
          <w:lang w:eastAsia="zh-CN"/>
        </w:rPr>
        <w:t xml:space="preserve">n </w:t>
      </w:r>
      <w:r w:rsidR="007C496B">
        <w:rPr>
          <w:lang w:eastAsia="zh-CN"/>
        </w:rPr>
        <w:t xml:space="preserve">legacy </w:t>
      </w:r>
      <w:r w:rsidR="0053112D">
        <w:rPr>
          <w:lang w:eastAsia="zh-CN"/>
        </w:rPr>
        <w:t>NR-U,</w:t>
      </w:r>
      <w:r w:rsidR="0030188C">
        <w:rPr>
          <w:lang w:eastAsia="zh-CN"/>
        </w:rPr>
        <w:t xml:space="preserve"> </w:t>
      </w:r>
      <w:r w:rsidR="0053112D" w:rsidRPr="002F7F52">
        <w:rPr>
          <w:lang w:eastAsia="zh-CN"/>
        </w:rPr>
        <w:t xml:space="preserve">different </w:t>
      </w:r>
      <w:r w:rsidR="007C496B">
        <w:rPr>
          <w:lang w:eastAsia="zh-CN"/>
        </w:rPr>
        <w:t xml:space="preserve">transmission </w:t>
      </w:r>
      <w:r w:rsidR="0053112D" w:rsidRPr="002F7F52">
        <w:rPr>
          <w:lang w:eastAsia="zh-CN"/>
        </w:rPr>
        <w:t>gap lengths</w:t>
      </w:r>
      <w:r w:rsidR="003A6A1B">
        <w:rPr>
          <w:lang w:eastAsia="zh-CN"/>
        </w:rPr>
        <w:t xml:space="preserve"> </w:t>
      </w:r>
      <w:r w:rsidR="0053112D" w:rsidRPr="002F7F52">
        <w:rPr>
          <w:lang w:eastAsia="zh-CN"/>
        </w:rPr>
        <w:t xml:space="preserve">can be generated by different CPE </w:t>
      </w:r>
      <w:r w:rsidR="003A6A1B">
        <w:rPr>
          <w:lang w:eastAsia="zh-CN"/>
        </w:rPr>
        <w:t>durations/</w:t>
      </w:r>
      <w:r w:rsidR="0053112D" w:rsidRPr="002F7F52">
        <w:rPr>
          <w:lang w:eastAsia="zh-CN"/>
        </w:rPr>
        <w:t xml:space="preserve">starting positions. The supported durations </w:t>
      </w:r>
      <w:r w:rsidR="007C496B">
        <w:rPr>
          <w:lang w:eastAsia="zh-CN"/>
        </w:rPr>
        <w:t>of</w:t>
      </w:r>
      <w:r w:rsidR="0053112D" w:rsidRPr="002F7F52">
        <w:rPr>
          <w:lang w:eastAsia="zh-CN"/>
        </w:rPr>
        <w:t xml:space="preserve"> CP</w:t>
      </w:r>
      <w:r w:rsidR="0030188C">
        <w:rPr>
          <w:lang w:eastAsia="zh-CN"/>
        </w:rPr>
        <w:t>E in</w:t>
      </w:r>
      <w:r w:rsidR="0053112D" w:rsidRPr="002F7F52">
        <w:rPr>
          <w:lang w:eastAsia="zh-CN"/>
        </w:rPr>
        <w:t xml:space="preserve"> </w:t>
      </w:r>
      <w:r w:rsidR="003A6A1B">
        <w:rPr>
          <w:lang w:eastAsia="zh-CN"/>
        </w:rPr>
        <w:t>NR-U</w:t>
      </w:r>
      <w:r w:rsidR="0053112D" w:rsidRPr="002F7F52">
        <w:rPr>
          <w:lang w:eastAsia="zh-CN"/>
        </w:rPr>
        <w:t xml:space="preserve"> are:</w:t>
      </w:r>
    </w:p>
    <w:p w14:paraId="3465A21E" w14:textId="452DC586" w:rsidR="0053112D" w:rsidRDefault="0053112D" w:rsidP="008B6680">
      <w:pPr>
        <w:pStyle w:val="af7"/>
        <w:numPr>
          <w:ilvl w:val="0"/>
          <w:numId w:val="21"/>
        </w:numPr>
        <w:rPr>
          <w:rFonts w:ascii="Times New Roman" w:hAnsi="Times New Roman"/>
          <w:lang w:eastAsia="zh-CN"/>
        </w:rPr>
      </w:pPr>
      <w:r w:rsidRPr="002F7F52">
        <w:rPr>
          <w:rFonts w:ascii="Times New Roman" w:hAnsi="Times New Roman"/>
          <w:lang w:eastAsia="zh-CN"/>
        </w:rPr>
        <w:t>0 (i.e.</w:t>
      </w:r>
      <w:r>
        <w:rPr>
          <w:rFonts w:ascii="Times New Roman" w:hAnsi="Times New Roman"/>
          <w:lang w:eastAsia="zh-CN"/>
        </w:rPr>
        <w:t>,</w:t>
      </w:r>
      <w:r w:rsidRPr="002F7F52">
        <w:rPr>
          <w:rFonts w:ascii="Times New Roman" w:hAnsi="Times New Roman"/>
          <w:lang w:eastAsia="zh-CN"/>
        </w:rPr>
        <w:t xml:space="preserve"> no CP extension): the scheduled UL transmission is outside of a gNB-initiated channel occupancy time. UE applies </w:t>
      </w:r>
      <w:r>
        <w:rPr>
          <w:rFonts w:ascii="Times New Roman" w:hAnsi="Times New Roman"/>
          <w:lang w:eastAsia="zh-CN"/>
        </w:rPr>
        <w:t>Type 1 channel access</w:t>
      </w:r>
      <w:r w:rsidRPr="002F7F52">
        <w:rPr>
          <w:rFonts w:ascii="Times New Roman" w:hAnsi="Times New Roman"/>
          <w:lang w:eastAsia="zh-CN"/>
        </w:rPr>
        <w:t xml:space="preserve"> to initiate its own COT</w:t>
      </w:r>
      <w:r>
        <w:rPr>
          <w:rFonts w:ascii="Times New Roman" w:hAnsi="Times New Roman"/>
          <w:lang w:eastAsia="zh-CN"/>
        </w:rPr>
        <w:t>.</w:t>
      </w:r>
    </w:p>
    <w:p w14:paraId="3A091B23" w14:textId="70C988D5" w:rsidR="0053112D" w:rsidRDefault="0053112D" w:rsidP="008B6680">
      <w:pPr>
        <w:pStyle w:val="af7"/>
        <w:numPr>
          <w:ilvl w:val="0"/>
          <w:numId w:val="21"/>
        </w:numPr>
        <w:rPr>
          <w:rFonts w:ascii="Times New Roman" w:hAnsi="Times New Roman"/>
          <w:lang w:eastAsia="zh-CN"/>
        </w:rPr>
      </w:pPr>
      <w:r w:rsidRPr="002F7F52">
        <w:rPr>
          <w:rFonts w:ascii="Times New Roman" w:hAnsi="Times New Roman"/>
          <w:lang w:eastAsia="zh-CN"/>
        </w:rPr>
        <w:t>C1*symbol length – 25 us: To generate a gap of 25 us between two UL transmissions within a gNB-initiated COT as illustrated</w:t>
      </w:r>
      <w:r>
        <w:rPr>
          <w:rFonts w:ascii="Times New Roman" w:hAnsi="Times New Roman"/>
          <w:lang w:eastAsia="zh-CN"/>
        </w:rPr>
        <w:t xml:space="preserve"> in Figure </w:t>
      </w:r>
      <w:r w:rsidR="00812D30">
        <w:rPr>
          <w:rFonts w:ascii="Times New Roman" w:hAnsi="Times New Roman"/>
          <w:lang w:eastAsia="zh-CN"/>
        </w:rPr>
        <w:t>3(a)</w:t>
      </w:r>
      <w:r>
        <w:rPr>
          <w:rFonts w:ascii="Times New Roman" w:hAnsi="Times New Roman"/>
          <w:lang w:eastAsia="zh-CN"/>
        </w:rPr>
        <w:t>.</w:t>
      </w:r>
    </w:p>
    <w:p w14:paraId="0A62D713" w14:textId="2DAF1124" w:rsidR="0053112D" w:rsidRDefault="0053112D" w:rsidP="008B6680">
      <w:pPr>
        <w:pStyle w:val="af7"/>
        <w:numPr>
          <w:ilvl w:val="0"/>
          <w:numId w:val="21"/>
        </w:numPr>
        <w:rPr>
          <w:rFonts w:ascii="Times New Roman" w:hAnsi="Times New Roman"/>
          <w:lang w:eastAsia="zh-CN"/>
        </w:rPr>
      </w:pPr>
      <w:r w:rsidRPr="002F7F52">
        <w:rPr>
          <w:rFonts w:ascii="Times New Roman" w:hAnsi="Times New Roman"/>
          <w:lang w:eastAsia="zh-CN"/>
        </w:rPr>
        <w:t>C2*symbol length – 16 us – TA: To generate a gap of 16 us between a DL transmission and an UL transmission in a gNB-initiated COT as illustrated</w:t>
      </w:r>
      <w:r>
        <w:rPr>
          <w:rFonts w:ascii="Times New Roman" w:hAnsi="Times New Roman"/>
          <w:lang w:eastAsia="zh-CN"/>
        </w:rPr>
        <w:t xml:space="preserve"> in Figure </w:t>
      </w:r>
      <w:r w:rsidR="00812D30">
        <w:rPr>
          <w:rFonts w:ascii="Times New Roman" w:hAnsi="Times New Roman"/>
          <w:lang w:eastAsia="zh-CN"/>
        </w:rPr>
        <w:t>3(b)</w:t>
      </w:r>
      <w:r>
        <w:rPr>
          <w:rFonts w:ascii="Times New Roman" w:hAnsi="Times New Roman"/>
          <w:lang w:eastAsia="zh-CN"/>
        </w:rPr>
        <w:t>.</w:t>
      </w:r>
    </w:p>
    <w:p w14:paraId="0CE1A0B7" w14:textId="75100747" w:rsidR="0053112D" w:rsidRDefault="0053112D" w:rsidP="008B6680">
      <w:pPr>
        <w:pStyle w:val="af7"/>
        <w:numPr>
          <w:ilvl w:val="0"/>
          <w:numId w:val="21"/>
        </w:numPr>
        <w:rPr>
          <w:rFonts w:ascii="Times New Roman" w:hAnsi="Times New Roman"/>
          <w:lang w:eastAsia="zh-CN"/>
        </w:rPr>
      </w:pPr>
      <w:r w:rsidRPr="002F7F52">
        <w:rPr>
          <w:rFonts w:ascii="Times New Roman" w:hAnsi="Times New Roman"/>
          <w:lang w:eastAsia="zh-CN"/>
        </w:rPr>
        <w:t>C3*symbol length – 25 us – TA: To generate a gap of 25 us between a DL transmission and an UL transmission in a gNB-initiated COT as illustrated in Figure</w:t>
      </w:r>
      <w:r>
        <w:rPr>
          <w:rFonts w:ascii="Times New Roman" w:hAnsi="Times New Roman"/>
          <w:lang w:eastAsia="zh-CN"/>
        </w:rPr>
        <w:t xml:space="preserve"> </w:t>
      </w:r>
      <w:r w:rsidR="00812D30">
        <w:rPr>
          <w:rFonts w:ascii="Times New Roman" w:hAnsi="Times New Roman"/>
          <w:lang w:eastAsia="zh-CN"/>
        </w:rPr>
        <w:t>3(c)</w:t>
      </w:r>
      <w:r>
        <w:rPr>
          <w:rFonts w:ascii="Times New Roman" w:hAnsi="Times New Roman"/>
          <w:lang w:eastAsia="zh-CN"/>
        </w:rPr>
        <w:t>.</w:t>
      </w:r>
    </w:p>
    <w:p w14:paraId="46DF316C" w14:textId="588AD9EA" w:rsidR="0053112D" w:rsidRDefault="009F232D" w:rsidP="00D05860">
      <w:pPr>
        <w:jc w:val="center"/>
        <w:rPr>
          <w:lang w:eastAsia="zh-CN"/>
        </w:rPr>
      </w:pPr>
      <w:r w:rsidRPr="002F7F52">
        <w:rPr>
          <w:lang w:eastAsia="zh-CN"/>
        </w:rPr>
        <w:object w:dxaOrig="11386" w:dyaOrig="2445" w14:anchorId="33AB5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93.25pt" o:ole="">
            <v:imagedata r:id="rId13" o:title=""/>
          </v:shape>
          <o:OLEObject Type="Embed" ProgID="Visio.Drawing.15" ShapeID="_x0000_i1025" DrawAspect="Content" ObjectID="_1742390275" r:id="rId14"/>
        </w:object>
      </w:r>
    </w:p>
    <w:p w14:paraId="7B77C4C3" w14:textId="4DBD8BFE"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3(a)</w:t>
      </w:r>
      <w:r w:rsidRPr="00812D30">
        <w:rPr>
          <w:b/>
          <w:bCs/>
          <w:sz w:val="21"/>
          <w:szCs w:val="18"/>
          <w:lang w:eastAsia="zh-CN"/>
        </w:rPr>
        <w:t>. CP</w:t>
      </w:r>
      <w:r w:rsidR="00812D30">
        <w:rPr>
          <w:b/>
          <w:bCs/>
          <w:sz w:val="21"/>
          <w:szCs w:val="18"/>
          <w:lang w:eastAsia="zh-CN"/>
        </w:rPr>
        <w:t xml:space="preserve">E </w:t>
      </w:r>
      <w:r w:rsidRPr="00812D30">
        <w:rPr>
          <w:b/>
          <w:bCs/>
          <w:sz w:val="21"/>
          <w:szCs w:val="18"/>
          <w:lang w:eastAsia="zh-CN"/>
        </w:rPr>
        <w:t>(C1*symbol length – 25 us) for a scheduled uplink transmission following another scheduled uplink transmission in a gNB-initiated COT where the TA values for the two uplink transmissions are assumed to be approximately the same.</w:t>
      </w:r>
    </w:p>
    <w:p w14:paraId="3CC46673" w14:textId="2F0ECE89" w:rsidR="0053112D" w:rsidRDefault="00D75C2F" w:rsidP="00D05860">
      <w:pPr>
        <w:jc w:val="center"/>
        <w:rPr>
          <w:lang w:eastAsia="zh-CN"/>
        </w:rPr>
      </w:pPr>
      <w:r w:rsidRPr="002F7F52">
        <w:rPr>
          <w:lang w:eastAsia="zh-CN"/>
        </w:rPr>
        <w:object w:dxaOrig="11386" w:dyaOrig="2445" w14:anchorId="4F46ADEB">
          <v:shape id="_x0000_i1026" type="#_x0000_t75" style="width:438.85pt;height:93.25pt" o:ole="">
            <v:imagedata r:id="rId15" o:title=""/>
          </v:shape>
          <o:OLEObject Type="Embed" ProgID="Visio.Drawing.15" ShapeID="_x0000_i1026" DrawAspect="Content" ObjectID="_1742390276" r:id="rId16"/>
        </w:object>
      </w:r>
    </w:p>
    <w:p w14:paraId="559B1C1F" w14:textId="41CE40D4" w:rsidR="0053112D" w:rsidRPr="00812D30" w:rsidRDefault="0053112D" w:rsidP="00D75C2F">
      <w:pPr>
        <w:jc w:val="center"/>
        <w:rPr>
          <w:b/>
          <w:bCs/>
          <w:sz w:val="21"/>
          <w:szCs w:val="18"/>
          <w:lang w:eastAsia="zh-CN"/>
        </w:rPr>
      </w:pPr>
      <w:r w:rsidRPr="00812D30">
        <w:rPr>
          <w:b/>
          <w:bCs/>
          <w:sz w:val="21"/>
          <w:szCs w:val="18"/>
          <w:lang w:eastAsia="zh-CN"/>
        </w:rPr>
        <w:t xml:space="preserve">Figure </w:t>
      </w:r>
      <w:r w:rsidR="00812D30" w:rsidRPr="00812D30">
        <w:rPr>
          <w:b/>
          <w:bCs/>
          <w:sz w:val="21"/>
          <w:szCs w:val="18"/>
          <w:lang w:eastAsia="zh-CN"/>
        </w:rPr>
        <w:t>3(b)</w:t>
      </w:r>
      <w:r w:rsidRPr="00812D30">
        <w:rPr>
          <w:b/>
          <w:bCs/>
          <w:sz w:val="21"/>
          <w:szCs w:val="18"/>
          <w:lang w:eastAsia="zh-CN"/>
        </w:rPr>
        <w:t>: CP</w:t>
      </w:r>
      <w:r w:rsidR="00812D30">
        <w:rPr>
          <w:b/>
          <w:bCs/>
          <w:sz w:val="21"/>
          <w:szCs w:val="18"/>
          <w:lang w:eastAsia="zh-CN"/>
        </w:rPr>
        <w:t>E</w:t>
      </w:r>
      <w:r w:rsidRPr="00812D30">
        <w:rPr>
          <w:b/>
          <w:bCs/>
          <w:sz w:val="21"/>
          <w:szCs w:val="18"/>
          <w:lang w:eastAsia="zh-CN"/>
        </w:rPr>
        <w:t xml:space="preserve"> (C2*symbol length – 16 us – TA) to generate a gap of 16 us between a DL transmission and an uplink transmission in a gNB-initiated COT.</w:t>
      </w:r>
    </w:p>
    <w:p w14:paraId="3A92C301" w14:textId="78866536" w:rsidR="0053112D" w:rsidRDefault="00D75C2F" w:rsidP="00D05860">
      <w:pPr>
        <w:jc w:val="center"/>
        <w:rPr>
          <w:lang w:eastAsia="zh-CN"/>
        </w:rPr>
      </w:pPr>
      <w:r w:rsidRPr="002F7F52">
        <w:rPr>
          <w:lang w:eastAsia="zh-CN"/>
        </w:rPr>
        <w:object w:dxaOrig="11386" w:dyaOrig="2445" w14:anchorId="658AF3B9">
          <v:shape id="_x0000_i1036" type="#_x0000_t75" style="width:438.85pt;height:93.25pt" o:ole="">
            <v:imagedata r:id="rId17" o:title=""/>
          </v:shape>
          <o:OLEObject Type="Embed" ProgID="Visio.Drawing.15" ShapeID="_x0000_i1036" DrawAspect="Content" ObjectID="_1742390277" r:id="rId18"/>
        </w:object>
      </w:r>
    </w:p>
    <w:p w14:paraId="2B4FCCDD" w14:textId="0E7F3250"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3(c)</w:t>
      </w:r>
      <w:r w:rsidRPr="00812D30">
        <w:rPr>
          <w:b/>
          <w:bCs/>
          <w:sz w:val="21"/>
          <w:szCs w:val="18"/>
          <w:lang w:eastAsia="zh-CN"/>
        </w:rPr>
        <w:t>.</w:t>
      </w:r>
      <w:r w:rsidRPr="00812D30">
        <w:rPr>
          <w:b/>
          <w:bCs/>
          <w:sz w:val="21"/>
          <w:szCs w:val="18"/>
        </w:rPr>
        <w:t xml:space="preserve"> </w:t>
      </w:r>
      <w:r w:rsidRPr="00812D30">
        <w:rPr>
          <w:b/>
          <w:bCs/>
          <w:sz w:val="21"/>
          <w:szCs w:val="18"/>
          <w:lang w:eastAsia="zh-CN"/>
        </w:rPr>
        <w:t>CP</w:t>
      </w:r>
      <w:r w:rsidR="00812D30">
        <w:rPr>
          <w:b/>
          <w:bCs/>
          <w:sz w:val="21"/>
          <w:szCs w:val="18"/>
          <w:lang w:eastAsia="zh-CN"/>
        </w:rPr>
        <w:t>E</w:t>
      </w:r>
      <w:r w:rsidRPr="00812D30">
        <w:rPr>
          <w:b/>
          <w:bCs/>
          <w:sz w:val="21"/>
          <w:szCs w:val="18"/>
          <w:lang w:eastAsia="zh-CN"/>
        </w:rPr>
        <w:t xml:space="preserve"> (C3*symbol length – 25 us – TA) to generate a gap of 25 us between a DL transmission and an uplink transmission in a gNB-initiated COT.</w:t>
      </w:r>
    </w:p>
    <w:p w14:paraId="2F730969" w14:textId="38268D98"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Pr>
          <w:b/>
          <w:bCs/>
          <w:sz w:val="21"/>
          <w:szCs w:val="18"/>
          <w:lang w:eastAsia="zh-CN"/>
        </w:rPr>
        <w:t>3</w:t>
      </w:r>
      <w:r w:rsidRPr="00812D30">
        <w:rPr>
          <w:b/>
          <w:bCs/>
          <w:sz w:val="21"/>
          <w:szCs w:val="18"/>
          <w:lang w:eastAsia="zh-CN"/>
        </w:rPr>
        <w:t xml:space="preserve">. </w:t>
      </w:r>
      <w:r w:rsidR="00812D30">
        <w:rPr>
          <w:b/>
          <w:bCs/>
          <w:sz w:val="21"/>
          <w:szCs w:val="18"/>
          <w:lang w:eastAsia="zh-CN"/>
        </w:rPr>
        <w:t>Utilization</w:t>
      </w:r>
      <w:r w:rsidRPr="00812D30">
        <w:rPr>
          <w:b/>
          <w:bCs/>
          <w:sz w:val="21"/>
          <w:szCs w:val="18"/>
          <w:lang w:eastAsia="zh-CN"/>
        </w:rPr>
        <w:t xml:space="preserve"> of CP</w:t>
      </w:r>
      <w:r w:rsidR="00812D30">
        <w:rPr>
          <w:b/>
          <w:bCs/>
          <w:sz w:val="21"/>
          <w:szCs w:val="18"/>
          <w:lang w:eastAsia="zh-CN"/>
        </w:rPr>
        <w:t>E</w:t>
      </w:r>
      <w:r w:rsidRPr="00812D30">
        <w:rPr>
          <w:b/>
          <w:bCs/>
          <w:sz w:val="21"/>
          <w:szCs w:val="18"/>
          <w:lang w:eastAsia="zh-CN"/>
        </w:rPr>
        <w:t xml:space="preserve"> </w:t>
      </w:r>
      <w:r w:rsidR="00812D30">
        <w:rPr>
          <w:b/>
          <w:bCs/>
          <w:sz w:val="21"/>
          <w:szCs w:val="18"/>
          <w:lang w:eastAsia="zh-CN"/>
        </w:rPr>
        <w:t>to generate different gaps between two transmissions</w:t>
      </w:r>
      <w:r w:rsidRPr="00812D30">
        <w:rPr>
          <w:b/>
          <w:bCs/>
          <w:sz w:val="21"/>
          <w:szCs w:val="18"/>
          <w:lang w:eastAsia="zh-CN"/>
        </w:rPr>
        <w:t xml:space="preserve"> in </w:t>
      </w:r>
      <w:r w:rsidR="00812D30" w:rsidRPr="00812D30">
        <w:rPr>
          <w:b/>
          <w:bCs/>
          <w:sz w:val="21"/>
          <w:szCs w:val="18"/>
          <w:lang w:eastAsia="zh-CN"/>
        </w:rPr>
        <w:t xml:space="preserve">legacy </w:t>
      </w:r>
      <w:r w:rsidRPr="00812D30">
        <w:rPr>
          <w:b/>
          <w:bCs/>
          <w:sz w:val="21"/>
          <w:szCs w:val="18"/>
          <w:lang w:eastAsia="zh-CN"/>
        </w:rPr>
        <w:t>NR-U.</w:t>
      </w:r>
    </w:p>
    <w:p w14:paraId="6B3CD3CA" w14:textId="7249428F" w:rsidR="0053112D" w:rsidRPr="004A5426" w:rsidRDefault="0053112D" w:rsidP="0053112D">
      <w:pPr>
        <w:rPr>
          <w:b/>
          <w:bCs/>
          <w:lang w:eastAsia="zh-CN"/>
        </w:rPr>
      </w:pPr>
      <w:bookmarkStart w:id="14" w:name="o8"/>
      <w:r w:rsidRPr="00880420">
        <w:rPr>
          <w:rFonts w:hint="eastAsia"/>
          <w:b/>
          <w:bCs/>
          <w:lang w:eastAsia="zh-CN"/>
        </w:rPr>
        <w:t>O</w:t>
      </w:r>
      <w:r w:rsidRPr="00880420">
        <w:rPr>
          <w:b/>
          <w:bCs/>
          <w:lang w:eastAsia="zh-CN"/>
        </w:rPr>
        <w:t xml:space="preserve">bservation </w:t>
      </w:r>
      <w:r w:rsidR="00F93387">
        <w:rPr>
          <w:b/>
          <w:bCs/>
          <w:lang w:eastAsia="zh-CN"/>
        </w:rPr>
        <w:t>5</w:t>
      </w:r>
      <w:r w:rsidRPr="00880420">
        <w:rPr>
          <w:b/>
          <w:bCs/>
          <w:lang w:eastAsia="zh-CN"/>
        </w:rPr>
        <w:t>: Different CPE starting positions</w:t>
      </w:r>
      <w:r w:rsidR="00E12116" w:rsidRPr="00880420">
        <w:rPr>
          <w:b/>
          <w:bCs/>
          <w:lang w:eastAsia="zh-CN"/>
        </w:rPr>
        <w:t xml:space="preserve"> </w:t>
      </w:r>
      <w:r w:rsidRPr="00880420">
        <w:rPr>
          <w:b/>
          <w:bCs/>
          <w:lang w:eastAsia="zh-CN"/>
        </w:rPr>
        <w:t>can be used to generate different gaps between two transmissions</w:t>
      </w:r>
      <w:r w:rsidR="00F35358" w:rsidRPr="00880420">
        <w:rPr>
          <w:b/>
          <w:bCs/>
          <w:lang w:eastAsia="zh-CN"/>
        </w:rPr>
        <w:t xml:space="preserve"> inside </w:t>
      </w:r>
      <w:r w:rsidR="0066636C" w:rsidRPr="00880420">
        <w:rPr>
          <w:b/>
          <w:bCs/>
          <w:lang w:eastAsia="zh-CN"/>
        </w:rPr>
        <w:t xml:space="preserve">a </w:t>
      </w:r>
      <w:r w:rsidR="00F35358" w:rsidRPr="00880420">
        <w:rPr>
          <w:b/>
          <w:bCs/>
          <w:lang w:eastAsia="zh-CN"/>
        </w:rPr>
        <w:t>COT</w:t>
      </w:r>
      <w:r w:rsidRPr="00880420">
        <w:rPr>
          <w:b/>
          <w:bCs/>
          <w:lang w:eastAsia="zh-CN"/>
        </w:rPr>
        <w:t>.</w:t>
      </w:r>
    </w:p>
    <w:bookmarkEnd w:id="14"/>
    <w:p w14:paraId="1795D3A3" w14:textId="6FC9FB02" w:rsidR="0053112D" w:rsidRDefault="0053112D" w:rsidP="0053112D">
      <w:pPr>
        <w:rPr>
          <w:lang w:eastAsia="zh-CN"/>
        </w:rPr>
      </w:pPr>
      <w:r>
        <w:rPr>
          <w:rFonts w:hint="eastAsia"/>
          <w:lang w:eastAsia="zh-CN"/>
        </w:rPr>
        <w:t>I</w:t>
      </w:r>
      <w:r>
        <w:rPr>
          <w:lang w:eastAsia="zh-CN"/>
        </w:rPr>
        <w:t xml:space="preserve">n SL-U, we already agreed </w:t>
      </w:r>
      <w:r w:rsidRPr="004A5426">
        <w:rPr>
          <w:lang w:eastAsia="zh-CN"/>
        </w:rPr>
        <w:t>that 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 can be applied for different transmission gaps</w:t>
      </w:r>
      <w:r w:rsidR="00EA41D8">
        <w:rPr>
          <w:lang w:eastAsia="zh-CN"/>
        </w:rPr>
        <w:t xml:space="preserve"> </w:t>
      </w:r>
      <w:r w:rsidRPr="004A5426">
        <w:rPr>
          <w:lang w:eastAsia="zh-CN"/>
        </w:rPr>
        <w:t>of &gt;= 25us</w:t>
      </w:r>
      <w:r>
        <w:rPr>
          <w:lang w:eastAsia="zh-CN"/>
        </w:rPr>
        <w:t xml:space="preserve"> </w:t>
      </w:r>
      <w:r w:rsidRPr="004A5426">
        <w:rPr>
          <w:lang w:eastAsia="zh-CN"/>
        </w:rPr>
        <w:t>/</w:t>
      </w:r>
      <w:r>
        <w:rPr>
          <w:lang w:eastAsia="zh-CN"/>
        </w:rPr>
        <w:t xml:space="preserve"> </w:t>
      </w:r>
      <w:r w:rsidRPr="004A5426">
        <w:rPr>
          <w:lang w:eastAsia="zh-CN"/>
        </w:rPr>
        <w:t>at least 16us</w:t>
      </w:r>
      <w:r>
        <w:rPr>
          <w:lang w:eastAsia="zh-CN"/>
        </w:rPr>
        <w:t xml:space="preserve"> </w:t>
      </w:r>
      <w:r w:rsidRPr="004A5426">
        <w:rPr>
          <w:lang w:eastAsia="zh-CN"/>
        </w:rPr>
        <w:t>/</w:t>
      </w:r>
      <w:r>
        <w:rPr>
          <w:lang w:eastAsia="zh-CN"/>
        </w:rPr>
        <w:t xml:space="preserve"> </w:t>
      </w:r>
      <w:r w:rsidRPr="004A5426">
        <w:rPr>
          <w:lang w:eastAsia="zh-CN"/>
        </w:rPr>
        <w:t>&lt;=16us</w:t>
      </w:r>
      <w:r w:rsidR="00EA41D8" w:rsidRPr="00EA41D8">
        <w:rPr>
          <w:lang w:eastAsia="zh-CN"/>
        </w:rPr>
        <w:t xml:space="preserve"> </w:t>
      </w:r>
      <w:r w:rsidR="00EA41D8">
        <w:rPr>
          <w:lang w:eastAsia="zh-CN"/>
        </w:rPr>
        <w:t>inside a COT</w:t>
      </w:r>
      <w:r w:rsidRPr="004A5426">
        <w:rPr>
          <w:lang w:eastAsia="zh-CN"/>
        </w:rPr>
        <w:t>, respectively</w:t>
      </w:r>
      <w:r>
        <w:rPr>
          <w:lang w:eastAsia="zh-CN"/>
        </w:rPr>
        <w:t xml:space="preserve">. It is reasonable to support multiple CP extension durations/starting positions </w:t>
      </w:r>
      <w:r w:rsidRPr="004A5426">
        <w:rPr>
          <w:lang w:eastAsia="zh-CN"/>
        </w:rPr>
        <w:t>to create different transmission gaps</w:t>
      </w:r>
      <w:r w:rsidR="00EA41D8">
        <w:rPr>
          <w:lang w:eastAsia="zh-CN"/>
        </w:rPr>
        <w:t xml:space="preserve"> inside a COT</w:t>
      </w:r>
      <w:r w:rsidRPr="004A5426">
        <w:rPr>
          <w:lang w:eastAsia="zh-CN"/>
        </w:rPr>
        <w:t>. Otherwise, maybe only one single Type 2 channel access can be applied</w:t>
      </w:r>
      <w:r>
        <w:rPr>
          <w:lang w:eastAsia="zh-CN"/>
        </w:rPr>
        <w:t xml:space="preserve">, which is contrary to our </w:t>
      </w:r>
      <w:r w:rsidR="00EA41D8">
        <w:rPr>
          <w:lang w:eastAsia="zh-CN"/>
        </w:rPr>
        <w:t>intention of the</w:t>
      </w:r>
      <w:r>
        <w:rPr>
          <w:lang w:eastAsia="zh-CN"/>
        </w:rPr>
        <w:t xml:space="preserve"> agreement on </w:t>
      </w:r>
      <w:r>
        <w:rPr>
          <w:rFonts w:hint="eastAsia"/>
          <w:lang w:eastAsia="zh-CN"/>
        </w:rPr>
        <w:t>the</w:t>
      </w:r>
      <w:r>
        <w:rPr>
          <w:lang w:eastAsia="zh-CN"/>
        </w:rPr>
        <w:t xml:space="preserve"> utilization of </w:t>
      </w:r>
      <w:r w:rsidRPr="004A5426">
        <w:rPr>
          <w:lang w:eastAsia="zh-CN"/>
        </w:rPr>
        <w:t>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w:t>
      </w:r>
      <w:r>
        <w:rPr>
          <w:lang w:eastAsia="zh-CN"/>
        </w:rPr>
        <w:t xml:space="preserve">. </w:t>
      </w:r>
    </w:p>
    <w:p w14:paraId="69E4D361" w14:textId="298A002C" w:rsidR="0053112D" w:rsidRDefault="0053112D" w:rsidP="0053112D">
      <w:pPr>
        <w:rPr>
          <w:b/>
          <w:bCs/>
          <w:lang w:eastAsia="zh-CN"/>
        </w:rPr>
      </w:pPr>
      <w:bookmarkStart w:id="15" w:name="o9"/>
      <w:r w:rsidRPr="00880420">
        <w:rPr>
          <w:rFonts w:hint="eastAsia"/>
          <w:b/>
          <w:bCs/>
          <w:lang w:eastAsia="zh-CN"/>
        </w:rPr>
        <w:t>O</w:t>
      </w:r>
      <w:r w:rsidRPr="00880420">
        <w:rPr>
          <w:b/>
          <w:bCs/>
          <w:lang w:eastAsia="zh-CN"/>
        </w:rPr>
        <w:t xml:space="preserve">bservation </w:t>
      </w:r>
      <w:r w:rsidR="00F93387">
        <w:rPr>
          <w:b/>
          <w:bCs/>
          <w:lang w:eastAsia="zh-CN"/>
        </w:rPr>
        <w:t>6</w:t>
      </w:r>
      <w:r w:rsidRPr="00880420">
        <w:rPr>
          <w:b/>
          <w:bCs/>
          <w:lang w:eastAsia="zh-CN"/>
        </w:rPr>
        <w:t xml:space="preserve">: </w:t>
      </w:r>
      <w:r w:rsidR="00EA41D8" w:rsidRPr="00880420">
        <w:rPr>
          <w:b/>
          <w:bCs/>
          <w:lang w:eastAsia="zh-CN"/>
        </w:rPr>
        <w:t xml:space="preserve">It is agreed that </w:t>
      </w:r>
      <w:r w:rsidRPr="00880420">
        <w:rPr>
          <w:b/>
          <w:bCs/>
          <w:lang w:eastAsia="zh-CN"/>
        </w:rPr>
        <w:t>Type 2A / 2B / 2C</w:t>
      </w:r>
      <w:r w:rsidR="00EA41D8" w:rsidRPr="00880420">
        <w:rPr>
          <w:b/>
          <w:bCs/>
          <w:lang w:eastAsia="zh-CN"/>
        </w:rPr>
        <w:t xml:space="preserve"> channel access</w:t>
      </w:r>
      <w:r w:rsidRPr="00880420">
        <w:rPr>
          <w:b/>
          <w:bCs/>
          <w:lang w:eastAsia="zh-CN"/>
        </w:rPr>
        <w:t xml:space="preserve"> can be applied to different gaps between two transmissions </w:t>
      </w:r>
      <w:r w:rsidR="00F35358" w:rsidRPr="00880420">
        <w:rPr>
          <w:b/>
          <w:bCs/>
          <w:lang w:eastAsia="zh-CN"/>
        </w:rPr>
        <w:t>inside</w:t>
      </w:r>
      <w:r w:rsidRPr="00880420">
        <w:rPr>
          <w:b/>
          <w:bCs/>
          <w:lang w:eastAsia="zh-CN"/>
        </w:rPr>
        <w:t xml:space="preserve"> </w:t>
      </w:r>
      <w:r w:rsidR="0066636C" w:rsidRPr="00880420">
        <w:rPr>
          <w:b/>
          <w:bCs/>
          <w:lang w:eastAsia="zh-CN"/>
        </w:rPr>
        <w:t xml:space="preserve">a </w:t>
      </w:r>
      <w:r w:rsidRPr="00880420">
        <w:rPr>
          <w:b/>
          <w:bCs/>
          <w:lang w:eastAsia="zh-CN"/>
        </w:rPr>
        <w:t>COT.</w:t>
      </w:r>
    </w:p>
    <w:bookmarkEnd w:id="15"/>
    <w:p w14:paraId="32CD7B2F" w14:textId="0E71BCA9" w:rsidR="00F35358" w:rsidRDefault="00F35358" w:rsidP="0053112D">
      <w:pPr>
        <w:rPr>
          <w:lang w:eastAsia="zh-CN"/>
        </w:rPr>
      </w:pPr>
      <w:r>
        <w:rPr>
          <w:lang w:eastAsia="zh-CN"/>
        </w:rPr>
        <w:t xml:space="preserve">Therefore, we think different </w:t>
      </w:r>
      <w:r w:rsidRPr="00F35358">
        <w:rPr>
          <w:lang w:eastAsia="zh-CN"/>
        </w:rPr>
        <w:t>CPE durations/starting positions</w:t>
      </w:r>
      <w:r>
        <w:rPr>
          <w:lang w:eastAsia="zh-CN"/>
        </w:rPr>
        <w:t xml:space="preserve"> </w:t>
      </w:r>
      <w:r w:rsidR="00EA41D8">
        <w:rPr>
          <w:lang w:eastAsia="zh-CN"/>
        </w:rPr>
        <w:t>are</w:t>
      </w:r>
      <w:r>
        <w:rPr>
          <w:lang w:eastAsia="zh-CN"/>
        </w:rPr>
        <w:t xml:space="preserve"> </w:t>
      </w:r>
      <w:r w:rsidR="00EA41D8">
        <w:rPr>
          <w:lang w:eastAsia="zh-CN"/>
        </w:rPr>
        <w:t>necessary</w:t>
      </w:r>
      <w:r>
        <w:rPr>
          <w:lang w:eastAsia="zh-CN"/>
        </w:rPr>
        <w:t xml:space="preserve"> to guarantee the application of Type 2A / 2B / 2C inside a COT.</w:t>
      </w:r>
    </w:p>
    <w:p w14:paraId="3B9E9BAF" w14:textId="2A75FC40" w:rsidR="00FF1814" w:rsidRDefault="0053112D" w:rsidP="00FF1814">
      <w:pPr>
        <w:rPr>
          <w:b/>
          <w:bCs/>
          <w:lang w:eastAsia="zh-CN"/>
        </w:rPr>
      </w:pPr>
      <w:bookmarkStart w:id="16" w:name="p6"/>
      <w:r w:rsidRPr="00880420">
        <w:rPr>
          <w:rFonts w:hint="eastAsia"/>
          <w:b/>
          <w:bCs/>
          <w:lang w:eastAsia="zh-CN"/>
        </w:rPr>
        <w:t>P</w:t>
      </w:r>
      <w:r w:rsidRPr="00880420">
        <w:rPr>
          <w:b/>
          <w:bCs/>
          <w:lang w:eastAsia="zh-CN"/>
        </w:rPr>
        <w:t xml:space="preserve">roposal </w:t>
      </w:r>
      <w:r w:rsidR="00F93387">
        <w:rPr>
          <w:b/>
          <w:bCs/>
          <w:lang w:eastAsia="zh-CN"/>
        </w:rPr>
        <w:t>5</w:t>
      </w:r>
      <w:r w:rsidRPr="00880420">
        <w:rPr>
          <w:b/>
          <w:bCs/>
          <w:lang w:eastAsia="zh-CN"/>
        </w:rPr>
        <w:t>: Multiple CPE starting positions</w:t>
      </w:r>
      <w:r w:rsidR="004949EE" w:rsidRPr="00880420">
        <w:rPr>
          <w:b/>
          <w:bCs/>
          <w:lang w:eastAsia="zh-CN"/>
        </w:rPr>
        <w:t xml:space="preserve"> </w:t>
      </w:r>
      <w:r w:rsidRPr="00880420">
        <w:rPr>
          <w:b/>
          <w:bCs/>
          <w:lang w:eastAsia="zh-CN"/>
        </w:rPr>
        <w:t xml:space="preserve">are supported inside </w:t>
      </w:r>
      <w:r w:rsidR="0066636C" w:rsidRPr="00880420">
        <w:rPr>
          <w:b/>
          <w:bCs/>
          <w:lang w:eastAsia="zh-CN"/>
        </w:rPr>
        <w:t xml:space="preserve">a </w:t>
      </w:r>
      <w:r w:rsidRPr="00880420">
        <w:rPr>
          <w:b/>
          <w:bCs/>
          <w:lang w:eastAsia="zh-CN"/>
        </w:rPr>
        <w:t>COT.</w:t>
      </w:r>
    </w:p>
    <w:bookmarkEnd w:id="16"/>
    <w:p w14:paraId="105451D5" w14:textId="77777777" w:rsidR="00EF257A" w:rsidRDefault="00EF257A" w:rsidP="00EF257A">
      <w:pPr>
        <w:rPr>
          <w:b/>
          <w:bCs/>
          <w:u w:val="single"/>
          <w:lang w:val="en-GB" w:eastAsia="zh-CN"/>
        </w:rPr>
      </w:pPr>
    </w:p>
    <w:p w14:paraId="6E0209DF" w14:textId="439398A9" w:rsidR="00EF257A" w:rsidRDefault="00EF257A" w:rsidP="00EF257A">
      <w:pPr>
        <w:rPr>
          <w:b/>
          <w:bCs/>
          <w:u w:val="single"/>
          <w:lang w:val="en-GB" w:eastAsia="zh-CN"/>
        </w:rPr>
      </w:pPr>
      <w:r>
        <w:rPr>
          <w:b/>
          <w:bCs/>
          <w:u w:val="single"/>
          <w:lang w:val="en-GB" w:eastAsia="zh-CN"/>
        </w:rPr>
        <w:t>Criteria for defining a default CPE starting position</w:t>
      </w:r>
    </w:p>
    <w:p w14:paraId="46549C00" w14:textId="41DE6151" w:rsidR="00682049" w:rsidRDefault="00EF257A" w:rsidP="00EF257A">
      <w:pPr>
        <w:rPr>
          <w:lang w:val="en-GB" w:eastAsia="zh-CN"/>
        </w:rPr>
      </w:pPr>
      <w:r>
        <w:rPr>
          <w:rFonts w:hint="eastAsia"/>
          <w:lang w:val="en-GB" w:eastAsia="zh-CN"/>
        </w:rPr>
        <w:t>W</w:t>
      </w:r>
      <w:r>
        <w:rPr>
          <w:lang w:val="en-GB" w:eastAsia="zh-CN"/>
        </w:rPr>
        <w:t xml:space="preserve">hen multiple CPE starting positions are (pre-)configured, a default/common CPE starting position </w:t>
      </w:r>
      <w:r w:rsidR="00D70088">
        <w:rPr>
          <w:lang w:val="en-GB" w:eastAsia="zh-CN"/>
        </w:rPr>
        <w:t>can</w:t>
      </w:r>
      <w:r w:rsidR="006F27E5">
        <w:rPr>
          <w:lang w:val="en-GB" w:eastAsia="zh-CN"/>
        </w:rPr>
        <w:t xml:space="preserve"> be</w:t>
      </w:r>
      <w:r>
        <w:rPr>
          <w:lang w:val="en-GB" w:eastAsia="zh-CN"/>
        </w:rPr>
        <w:t xml:space="preserve"> defined to achieve </w:t>
      </w:r>
      <w:proofErr w:type="spellStart"/>
      <w:r>
        <w:rPr>
          <w:lang w:val="en-GB" w:eastAsia="zh-CN"/>
        </w:rPr>
        <w:t>FDMed</w:t>
      </w:r>
      <w:proofErr w:type="spellEnd"/>
      <w:r>
        <w:rPr>
          <w:lang w:val="en-GB" w:eastAsia="zh-CN"/>
        </w:rPr>
        <w:t xml:space="preserve"> transmission.</w:t>
      </w:r>
      <w:r w:rsidR="006F27E5">
        <w:rPr>
          <w:lang w:val="en-GB" w:eastAsia="zh-CN"/>
        </w:rPr>
        <w:t xml:space="preserve"> In our opinion, </w:t>
      </w:r>
      <w:r w:rsidR="00514DAA">
        <w:rPr>
          <w:lang w:val="en-GB" w:eastAsia="zh-CN"/>
        </w:rPr>
        <w:t xml:space="preserve">as shown in Figure </w:t>
      </w:r>
      <w:r w:rsidR="00E63AF1">
        <w:rPr>
          <w:lang w:val="en-GB" w:eastAsia="zh-CN"/>
        </w:rPr>
        <w:t>4</w:t>
      </w:r>
      <w:r w:rsidR="00514DAA">
        <w:rPr>
          <w:lang w:val="en-GB" w:eastAsia="zh-CN"/>
        </w:rPr>
        <w:t xml:space="preserve">, </w:t>
      </w:r>
      <w:r w:rsidR="006F27E5">
        <w:rPr>
          <w:lang w:val="en-GB" w:eastAsia="zh-CN"/>
        </w:rPr>
        <w:t>the reservation information or the status of the resource be</w:t>
      </w:r>
      <w:r w:rsidR="00514DAA">
        <w:rPr>
          <w:lang w:val="en-GB" w:eastAsia="zh-CN"/>
        </w:rPr>
        <w:t>ing</w:t>
      </w:r>
      <w:r w:rsidR="006F27E5">
        <w:rPr>
          <w:lang w:val="en-GB" w:eastAsia="zh-CN"/>
        </w:rPr>
        <w:t xml:space="preserve"> occupied</w:t>
      </w:r>
      <w:r w:rsidR="00514DAA">
        <w:rPr>
          <w:lang w:val="en-GB" w:eastAsia="zh-CN"/>
        </w:rPr>
        <w:t xml:space="preserve"> (e.g., </w:t>
      </w:r>
      <w:proofErr w:type="gramStart"/>
      <w:r w:rsidR="00514DAA">
        <w:rPr>
          <w:lang w:val="en-GB" w:eastAsia="zh-CN"/>
        </w:rPr>
        <w:t>reserved</w:t>
      </w:r>
      <w:proofErr w:type="gramEnd"/>
      <w:r w:rsidR="00514DAA">
        <w:rPr>
          <w:lang w:val="en-GB" w:eastAsia="zh-CN"/>
        </w:rPr>
        <w:t xml:space="preserve"> or non-reserved resource)</w:t>
      </w:r>
      <w:r w:rsidR="006F27E5">
        <w:rPr>
          <w:lang w:val="en-GB" w:eastAsia="zh-CN"/>
        </w:rPr>
        <w:t xml:space="preserve"> can be used as a criterion for defining a default CPE starting position</w:t>
      </w:r>
      <w:r w:rsidR="00BC5ECE">
        <w:rPr>
          <w:lang w:val="en-GB" w:eastAsia="zh-CN"/>
        </w:rPr>
        <w:t>, which can be detailed as the following items</w:t>
      </w:r>
      <w:r w:rsidR="00682049">
        <w:rPr>
          <w:lang w:val="en-GB" w:eastAsia="zh-CN"/>
        </w:rPr>
        <w:t>:</w:t>
      </w:r>
    </w:p>
    <w:p w14:paraId="44A074A0" w14:textId="48C8B11A" w:rsidR="00BC5ECE" w:rsidRPr="00340341" w:rsidRDefault="00BC5ECE" w:rsidP="008B6680">
      <w:pPr>
        <w:pStyle w:val="af7"/>
        <w:numPr>
          <w:ilvl w:val="0"/>
          <w:numId w:val="27"/>
        </w:numPr>
        <w:rPr>
          <w:rFonts w:ascii="Times New Roman" w:hAnsi="Times New Roman"/>
          <w:lang w:val="en-GB" w:eastAsia="zh-CN"/>
        </w:rPr>
      </w:pPr>
      <w:r w:rsidRPr="00880420">
        <w:rPr>
          <w:rFonts w:ascii="Times New Roman" w:eastAsiaTheme="minorEastAsia" w:hAnsi="Times New Roman"/>
          <w:lang w:val="en-GB" w:eastAsia="zh-CN"/>
        </w:rPr>
        <w:lastRenderedPageBreak/>
        <w:t>If CPE is performed before a non-reserved resource,</w:t>
      </w:r>
      <w:r w:rsidR="00185C88">
        <w:rPr>
          <w:rFonts w:ascii="Times New Roman" w:eastAsiaTheme="minorEastAsia" w:hAnsi="Times New Roman"/>
          <w:lang w:val="en-GB" w:eastAsia="zh-CN"/>
        </w:rPr>
        <w:t xml:space="preserve"> i.e., the resource is not reserved by the channel </w:t>
      </w:r>
      <w:r w:rsidR="00185C88" w:rsidRPr="00BC5ECE">
        <w:rPr>
          <w:rFonts w:ascii="Times New Roman" w:hAnsi="Times New Roman"/>
          <w:lang w:val="en-GB" w:eastAsia="zh-CN"/>
        </w:rPr>
        <w:t>access executer</w:t>
      </w:r>
      <w:r w:rsidR="00185C88">
        <w:rPr>
          <w:rFonts w:ascii="Times New Roman" w:eastAsiaTheme="minorEastAsia" w:hAnsi="Times New Roman"/>
          <w:lang w:val="en-GB" w:eastAsia="zh-CN"/>
        </w:rPr>
        <w:t xml:space="preserve"> and other UE(s</w:t>
      </w:r>
      <w:proofErr w:type="gramStart"/>
      <w:r w:rsidR="00185C88">
        <w:rPr>
          <w:rFonts w:ascii="Times New Roman" w:eastAsiaTheme="minorEastAsia" w:hAnsi="Times New Roman"/>
          <w:lang w:val="en-GB" w:eastAsia="zh-CN"/>
        </w:rPr>
        <w:t>),</w:t>
      </w:r>
      <w:r w:rsidRPr="00BC5ECE">
        <w:rPr>
          <w:rFonts w:ascii="Times New Roman" w:eastAsiaTheme="minorEastAsia" w:hAnsi="Times New Roman"/>
          <w:lang w:val="en-GB" w:eastAsia="zh-CN"/>
        </w:rPr>
        <w:t>multiple</w:t>
      </w:r>
      <w:proofErr w:type="gramEnd"/>
      <w:r w:rsidRPr="00BC5ECE">
        <w:rPr>
          <w:rFonts w:ascii="Times New Roman" w:eastAsiaTheme="minorEastAsia" w:hAnsi="Times New Roman"/>
          <w:lang w:val="en-GB" w:eastAsia="zh-CN"/>
        </w:rPr>
        <w:t xml:space="preserve"> CPE starting positions within </w:t>
      </w:r>
      <w:r w:rsidR="0084515C">
        <w:rPr>
          <w:rFonts w:ascii="Times New Roman" w:eastAsiaTheme="minorEastAsia" w:hAnsi="Times New Roman"/>
          <w:lang w:val="en-GB" w:eastAsia="zh-CN"/>
        </w:rPr>
        <w:t>one or two</w:t>
      </w:r>
      <w:r w:rsidR="0084515C" w:rsidRPr="00BC5ECE">
        <w:rPr>
          <w:rFonts w:ascii="Times New Roman" w:eastAsiaTheme="minorEastAsia" w:hAnsi="Times New Roman"/>
          <w:lang w:val="en-GB" w:eastAsia="zh-CN"/>
        </w:rPr>
        <w:t xml:space="preserve"> </w:t>
      </w:r>
      <w:r w:rsidRPr="00BC5ECE">
        <w:rPr>
          <w:rFonts w:ascii="Times New Roman" w:eastAsiaTheme="minorEastAsia" w:hAnsi="Times New Roman"/>
          <w:lang w:val="en-GB" w:eastAsia="zh-CN"/>
        </w:rPr>
        <w:t>symbol</w:t>
      </w:r>
      <w:r w:rsidR="0084515C">
        <w:rPr>
          <w:rFonts w:ascii="Times New Roman" w:eastAsiaTheme="minorEastAsia" w:hAnsi="Times New Roman"/>
          <w:lang w:val="en-GB" w:eastAsia="zh-CN"/>
        </w:rPr>
        <w:t>s</w:t>
      </w:r>
      <w:r w:rsidRPr="00BC5ECE">
        <w:rPr>
          <w:rFonts w:ascii="Times New Roman" w:eastAsiaTheme="minorEastAsia" w:hAnsi="Times New Roman"/>
          <w:lang w:val="en-GB" w:eastAsia="zh-CN"/>
        </w:rPr>
        <w:t xml:space="preserve"> can be used. In this case, after the channel access procedures of different UEs are completed, the transmissions from different UEs can be started from </w:t>
      </w:r>
      <w:r w:rsidR="001150CB">
        <w:rPr>
          <w:rFonts w:ascii="Times New Roman" w:eastAsiaTheme="minorEastAsia" w:hAnsi="Times New Roman"/>
          <w:lang w:val="en-GB" w:eastAsia="zh-CN"/>
        </w:rPr>
        <w:t>a subset of</w:t>
      </w:r>
      <w:r w:rsidRPr="00BC5ECE">
        <w:rPr>
          <w:rFonts w:ascii="Times New Roman" w:eastAsiaTheme="minorEastAsia" w:hAnsi="Times New Roman"/>
          <w:lang w:val="en-GB" w:eastAsia="zh-CN"/>
        </w:rPr>
        <w:t xml:space="preserve"> multiple CPE starting positions</w:t>
      </w:r>
      <w:r w:rsidR="001150CB">
        <w:rPr>
          <w:rFonts w:ascii="Times New Roman" w:eastAsiaTheme="minorEastAsia" w:hAnsi="Times New Roman"/>
          <w:lang w:val="en-GB" w:eastAsia="zh-CN"/>
        </w:rPr>
        <w:t xml:space="preserve"> </w:t>
      </w:r>
      <w:r w:rsidR="001150CB">
        <w:rPr>
          <w:rFonts w:ascii="Times New Roman" w:eastAsiaTheme="minorEastAsia" w:hAnsi="Times New Roman"/>
          <w:lang w:val="en-GB" w:eastAsia="zh-CN"/>
        </w:rPr>
        <w:t>based on the traffic priority</w:t>
      </w:r>
      <w:r w:rsidR="001150CB">
        <w:rPr>
          <w:rFonts w:ascii="Times New Roman" w:eastAsiaTheme="minorEastAsia" w:hAnsi="Times New Roman"/>
          <w:lang w:val="en-GB" w:eastAsia="zh-CN"/>
        </w:rPr>
        <w:t>. UE then randomly chooses a single CPE starting position within the subset of multiple CPE starting positions</w:t>
      </w:r>
      <w:r>
        <w:rPr>
          <w:rFonts w:ascii="Times New Roman" w:eastAsiaTheme="minorEastAsia" w:hAnsi="Times New Roman"/>
          <w:lang w:val="en-GB" w:eastAsia="zh-CN"/>
        </w:rPr>
        <w:t>.</w:t>
      </w:r>
      <w:r w:rsidR="00C939AF">
        <w:rPr>
          <w:rFonts w:ascii="Times New Roman" w:eastAsiaTheme="minorEastAsia" w:hAnsi="Times New Roman"/>
          <w:lang w:val="en-GB" w:eastAsia="zh-CN"/>
        </w:rPr>
        <w:t xml:space="preserve"> With random</w:t>
      </w:r>
      <w:r w:rsidR="001150CB">
        <w:rPr>
          <w:rFonts w:ascii="Times New Roman" w:eastAsiaTheme="minorEastAsia" w:hAnsi="Times New Roman"/>
          <w:lang w:val="en-GB" w:eastAsia="zh-CN"/>
        </w:rPr>
        <w:t xml:space="preserve"> CPE starting position</w:t>
      </w:r>
      <w:r w:rsidR="00C939AF">
        <w:rPr>
          <w:rFonts w:ascii="Times New Roman" w:eastAsiaTheme="minorEastAsia" w:hAnsi="Times New Roman"/>
          <w:lang w:val="en-GB" w:eastAsia="zh-CN"/>
        </w:rPr>
        <w:t xml:space="preserve"> selection</w:t>
      </w:r>
      <w:r w:rsidR="001150CB">
        <w:rPr>
          <w:rFonts w:ascii="Times New Roman" w:eastAsiaTheme="minorEastAsia" w:hAnsi="Times New Roman"/>
          <w:lang w:val="en-GB" w:eastAsia="zh-CN"/>
        </w:rPr>
        <w:t>, initial transmission collision can be avoided among different non-reserved UE’s transmission.</w:t>
      </w:r>
      <w:r w:rsidR="00C939AF">
        <w:rPr>
          <w:rFonts w:ascii="Times New Roman" w:eastAsiaTheme="minorEastAsia" w:hAnsi="Times New Roman"/>
          <w:lang w:val="en-GB" w:eastAsia="zh-CN"/>
        </w:rPr>
        <w:t xml:space="preserve"> </w:t>
      </w:r>
    </w:p>
    <w:p w14:paraId="1FA5A38D" w14:textId="478FD377" w:rsidR="00340341" w:rsidRDefault="00340341" w:rsidP="008B6680">
      <w:pPr>
        <w:pStyle w:val="af7"/>
        <w:numPr>
          <w:ilvl w:val="0"/>
          <w:numId w:val="27"/>
        </w:numPr>
        <w:rPr>
          <w:rFonts w:ascii="Times New Roman" w:hAnsi="Times New Roman"/>
          <w:lang w:val="en-GB" w:eastAsia="zh-CN"/>
        </w:rPr>
      </w:pPr>
      <w:r w:rsidRPr="00880420">
        <w:rPr>
          <w:rFonts w:ascii="Times New Roman" w:hAnsi="Times New Roman"/>
          <w:lang w:val="en-GB" w:eastAsia="zh-CN"/>
        </w:rPr>
        <w:t>If CPE is performed before a reserved resource</w:t>
      </w:r>
      <w:r w:rsidRPr="00682049">
        <w:rPr>
          <w:rFonts w:ascii="Times New Roman" w:hAnsi="Times New Roman"/>
          <w:lang w:val="en-GB" w:eastAsia="zh-CN"/>
        </w:rPr>
        <w:t xml:space="preserve"> in</w:t>
      </w:r>
      <w:r w:rsidRPr="00BC5ECE">
        <w:rPr>
          <w:rFonts w:ascii="Times New Roman" w:hAnsi="Times New Roman"/>
          <w:lang w:val="en-GB" w:eastAsia="zh-CN"/>
        </w:rPr>
        <w:t>cluding the resource reserved by the channel access executer and</w:t>
      </w:r>
      <w:r w:rsidR="00185C88">
        <w:rPr>
          <w:rFonts w:ascii="Times New Roman" w:hAnsi="Times New Roman"/>
          <w:lang w:val="en-GB" w:eastAsia="zh-CN"/>
        </w:rPr>
        <w:t>/or</w:t>
      </w:r>
      <w:r w:rsidRPr="00BC5ECE">
        <w:rPr>
          <w:rFonts w:ascii="Times New Roman" w:hAnsi="Times New Roman"/>
          <w:lang w:val="en-GB" w:eastAsia="zh-CN"/>
        </w:rPr>
        <w:t xml:space="preserve"> the resource reserved by the other UE(s), a default CPE starting position can be used. In this case, after the channel access procedures of different UEs are completed, the transmissions of different UEs can be started from the single CPE starting position, and </w:t>
      </w:r>
      <w:proofErr w:type="spellStart"/>
      <w:r w:rsidRPr="00BC5ECE">
        <w:rPr>
          <w:rFonts w:ascii="Times New Roman" w:hAnsi="Times New Roman"/>
          <w:lang w:val="en-GB" w:eastAsia="zh-CN"/>
        </w:rPr>
        <w:t>FDMed</w:t>
      </w:r>
      <w:proofErr w:type="spellEnd"/>
      <w:r w:rsidRPr="00BC5ECE">
        <w:rPr>
          <w:rFonts w:ascii="Times New Roman" w:hAnsi="Times New Roman"/>
          <w:lang w:val="en-GB" w:eastAsia="zh-CN"/>
        </w:rPr>
        <w:t xml:space="preserve"> transmission can be achieved.</w:t>
      </w:r>
    </w:p>
    <w:p w14:paraId="1A8A3349" w14:textId="77777777" w:rsidR="0084515C" w:rsidRPr="00BC5ECE" w:rsidRDefault="0084515C" w:rsidP="008B6680">
      <w:pPr>
        <w:pStyle w:val="af7"/>
        <w:numPr>
          <w:ilvl w:val="0"/>
          <w:numId w:val="27"/>
        </w:numPr>
        <w:rPr>
          <w:rFonts w:ascii="Times New Roman" w:hAnsi="Times New Roman"/>
          <w:lang w:val="en-GB" w:eastAsia="zh-CN"/>
        </w:rPr>
      </w:pPr>
    </w:p>
    <w:p w14:paraId="4E4A61DF" w14:textId="026B6F76" w:rsidR="00514DAA" w:rsidRDefault="00514DAA" w:rsidP="00EF257A">
      <w:pPr>
        <w:rPr>
          <w:b/>
          <w:bCs/>
          <w:lang w:val="en-GB" w:eastAsia="zh-CN"/>
        </w:rPr>
      </w:pPr>
      <w:r w:rsidRPr="00514DAA">
        <w:rPr>
          <w:b/>
          <w:bCs/>
          <w:noProof/>
          <w:lang w:val="en-GB" w:eastAsia="zh-CN"/>
        </w:rPr>
        <w:drawing>
          <wp:inline distT="0" distB="0" distL="0" distR="0" wp14:anchorId="3D04CFCA" wp14:editId="6EBF7C17">
            <wp:extent cx="5588759" cy="343477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94871" cy="3438532"/>
                    </a:xfrm>
                    <a:prstGeom prst="rect">
                      <a:avLst/>
                    </a:prstGeom>
                    <a:noFill/>
                    <a:ln>
                      <a:noFill/>
                    </a:ln>
                  </pic:spPr>
                </pic:pic>
              </a:graphicData>
            </a:graphic>
          </wp:inline>
        </w:drawing>
      </w:r>
    </w:p>
    <w:p w14:paraId="63910EBA" w14:textId="2B23A967" w:rsidR="00514DAA" w:rsidRDefault="00514DAA" w:rsidP="00514DAA">
      <w:pPr>
        <w:jc w:val="center"/>
        <w:rPr>
          <w:b/>
          <w:bCs/>
          <w:lang w:val="en-GB" w:eastAsia="zh-CN"/>
        </w:rPr>
      </w:pPr>
      <w:r>
        <w:rPr>
          <w:rFonts w:hint="eastAsia"/>
          <w:b/>
          <w:bCs/>
          <w:lang w:val="en-GB" w:eastAsia="zh-CN"/>
        </w:rPr>
        <w:t>F</w:t>
      </w:r>
      <w:r>
        <w:rPr>
          <w:b/>
          <w:bCs/>
          <w:lang w:val="en-GB" w:eastAsia="zh-CN"/>
        </w:rPr>
        <w:t xml:space="preserve">igure </w:t>
      </w:r>
      <w:r w:rsidR="00E63AF1">
        <w:rPr>
          <w:b/>
          <w:bCs/>
          <w:lang w:val="en-GB" w:eastAsia="zh-CN"/>
        </w:rPr>
        <w:t>4</w:t>
      </w:r>
      <w:r>
        <w:rPr>
          <w:b/>
          <w:bCs/>
          <w:lang w:val="en-GB" w:eastAsia="zh-CN"/>
        </w:rPr>
        <w:t>. The illustration of default and multiple CPE starting positions.</w:t>
      </w:r>
    </w:p>
    <w:p w14:paraId="6BE269BE" w14:textId="45F49BEB" w:rsidR="00C939AF" w:rsidRPr="00F93387" w:rsidRDefault="00BC5ECE" w:rsidP="00EF257A">
      <w:pPr>
        <w:rPr>
          <w:rFonts w:hint="eastAsia"/>
          <w:b/>
          <w:bCs/>
          <w:lang w:val="en-GB" w:eastAsia="zh-CN"/>
        </w:rPr>
      </w:pPr>
      <w:bookmarkStart w:id="17" w:name="o10"/>
      <w:r w:rsidRPr="00F93387">
        <w:rPr>
          <w:b/>
          <w:bCs/>
          <w:lang w:val="en-GB" w:eastAsia="zh-CN"/>
        </w:rPr>
        <w:t xml:space="preserve">Observation </w:t>
      </w:r>
      <w:r w:rsidR="00F93387">
        <w:rPr>
          <w:b/>
          <w:bCs/>
          <w:lang w:val="en-GB" w:eastAsia="zh-CN"/>
        </w:rPr>
        <w:t>7</w:t>
      </w:r>
      <w:r w:rsidRPr="00F93387">
        <w:rPr>
          <w:b/>
          <w:bCs/>
          <w:lang w:val="en-GB" w:eastAsia="zh-CN"/>
        </w:rPr>
        <w:t>: For the case of multiple CPE starting positions, a default CPE starting position can be used before the reserved resource</w:t>
      </w:r>
      <w:r w:rsidR="00AD0FFC" w:rsidRPr="00F93387">
        <w:rPr>
          <w:b/>
          <w:bCs/>
          <w:lang w:val="en-GB" w:eastAsia="zh-CN"/>
        </w:rPr>
        <w:t xml:space="preserve"> to achieve FDM transmission</w:t>
      </w:r>
      <w:r w:rsidRPr="00F93387">
        <w:rPr>
          <w:b/>
          <w:bCs/>
          <w:lang w:val="en-GB" w:eastAsia="zh-CN"/>
        </w:rPr>
        <w:t>.</w:t>
      </w:r>
      <w:r w:rsidR="00C939AF" w:rsidRPr="00F93387">
        <w:rPr>
          <w:b/>
          <w:bCs/>
          <w:lang w:val="en-GB" w:eastAsia="zh-CN"/>
        </w:rPr>
        <w:t xml:space="preserve"> A single CPE starting position can be selected before the non-reserved resource to avoid initial transmission collision</w:t>
      </w:r>
    </w:p>
    <w:bookmarkEnd w:id="17"/>
    <w:p w14:paraId="206FFC12" w14:textId="73C29EA5" w:rsidR="00BC5ECE" w:rsidRPr="00F93387" w:rsidRDefault="00BC5ECE" w:rsidP="00EF257A">
      <w:pPr>
        <w:rPr>
          <w:lang w:val="en-GB" w:eastAsia="zh-CN"/>
        </w:rPr>
      </w:pPr>
      <w:r w:rsidRPr="00F93387">
        <w:rPr>
          <w:lang w:val="en-GB" w:eastAsia="zh-CN"/>
        </w:rPr>
        <w:t>Based on the above observation, we have the following proposal:</w:t>
      </w:r>
    </w:p>
    <w:p w14:paraId="7E903B52" w14:textId="4823170E" w:rsidR="00F10F7E" w:rsidRPr="00F10F7E" w:rsidRDefault="00BC5ECE" w:rsidP="00F10F7E">
      <w:pPr>
        <w:rPr>
          <w:rFonts w:hint="eastAsia"/>
          <w:b/>
          <w:bCs/>
          <w:lang w:val="en-GB" w:eastAsia="zh-CN"/>
        </w:rPr>
      </w:pPr>
      <w:bookmarkStart w:id="18" w:name="p7"/>
      <w:bookmarkStart w:id="19" w:name="_Hlk131775793"/>
      <w:r w:rsidRPr="00185C88">
        <w:rPr>
          <w:rFonts w:hint="eastAsia"/>
          <w:b/>
          <w:bCs/>
          <w:lang w:val="en-GB" w:eastAsia="zh-CN"/>
        </w:rPr>
        <w:t>P</w:t>
      </w:r>
      <w:r w:rsidRPr="00185C88">
        <w:rPr>
          <w:b/>
          <w:bCs/>
          <w:lang w:val="en-GB" w:eastAsia="zh-CN"/>
        </w:rPr>
        <w:t xml:space="preserve">roposal </w:t>
      </w:r>
      <w:r w:rsidR="00F93387">
        <w:rPr>
          <w:b/>
          <w:bCs/>
          <w:lang w:val="en-GB" w:eastAsia="zh-CN"/>
        </w:rPr>
        <w:t>6</w:t>
      </w:r>
      <w:r w:rsidRPr="00185C88">
        <w:rPr>
          <w:b/>
          <w:bCs/>
          <w:lang w:val="en-GB" w:eastAsia="zh-CN"/>
        </w:rPr>
        <w:t>: Resource reservation information can be used as a criterion for defining a default CPE starting position</w:t>
      </w:r>
      <w:r w:rsidR="00E63356" w:rsidRPr="00185C88">
        <w:rPr>
          <w:b/>
          <w:bCs/>
          <w:lang w:val="en-GB" w:eastAsia="zh-CN"/>
        </w:rPr>
        <w:t xml:space="preserve"> from </w:t>
      </w:r>
      <w:r w:rsidR="00B0569E" w:rsidRPr="00185C88">
        <w:rPr>
          <w:b/>
          <w:bCs/>
          <w:lang w:val="en-GB" w:eastAsia="zh-CN"/>
        </w:rPr>
        <w:t>the</w:t>
      </w:r>
      <w:r w:rsidR="00AF51CA" w:rsidRPr="00185C88">
        <w:rPr>
          <w:b/>
          <w:bCs/>
          <w:lang w:val="en-GB" w:eastAsia="zh-CN"/>
        </w:rPr>
        <w:t xml:space="preserve"> set of </w:t>
      </w:r>
      <w:r w:rsidR="00E63356" w:rsidRPr="00185C88">
        <w:rPr>
          <w:b/>
          <w:bCs/>
          <w:lang w:val="en-GB" w:eastAsia="zh-CN"/>
        </w:rPr>
        <w:t>multi-CPE starting positions</w:t>
      </w:r>
      <w:r w:rsidRPr="00185C88">
        <w:rPr>
          <w:b/>
          <w:bCs/>
          <w:lang w:val="en-GB" w:eastAsia="zh-CN"/>
        </w:rPr>
        <w:t>.</w:t>
      </w:r>
      <w:r w:rsidR="00F10F7E">
        <w:rPr>
          <w:b/>
          <w:bCs/>
          <w:lang w:val="en-GB" w:eastAsia="zh-CN"/>
        </w:rPr>
        <w:t xml:space="preserve"> </w:t>
      </w:r>
      <w:r w:rsidR="00F10F7E">
        <w:rPr>
          <w:rFonts w:eastAsia="新細明體" w:hint="eastAsia"/>
          <w:b/>
          <w:bCs/>
          <w:lang w:val="en-GB" w:eastAsia="zh-TW"/>
        </w:rPr>
        <w:t>T</w:t>
      </w:r>
      <w:r w:rsidR="00F10F7E">
        <w:rPr>
          <w:rFonts w:eastAsia="新細明體"/>
          <w:b/>
          <w:bCs/>
          <w:lang w:val="en-GB" w:eastAsia="zh-TW"/>
        </w:rPr>
        <w:t xml:space="preserve">he resource reservation information includes </w:t>
      </w:r>
      <w:r w:rsidR="00981158">
        <w:rPr>
          <w:rFonts w:eastAsia="新細明體"/>
          <w:b/>
          <w:bCs/>
          <w:lang w:val="en-GB" w:eastAsia="zh-TW"/>
        </w:rPr>
        <w:t xml:space="preserve">both </w:t>
      </w:r>
      <w:r w:rsidR="00F10F7E">
        <w:rPr>
          <w:rFonts w:eastAsia="新細明體"/>
          <w:b/>
          <w:bCs/>
          <w:lang w:val="en-GB" w:eastAsia="zh-TW"/>
        </w:rPr>
        <w:t xml:space="preserve">the resource reservation information from </w:t>
      </w:r>
      <w:r w:rsidR="00981158">
        <w:rPr>
          <w:rFonts w:eastAsia="新細明體"/>
          <w:b/>
          <w:bCs/>
          <w:lang w:val="en-GB" w:eastAsia="zh-TW"/>
        </w:rPr>
        <w:t>the CPE transmitting UE</w:t>
      </w:r>
      <w:r w:rsidR="00F10F7E">
        <w:rPr>
          <w:rFonts w:eastAsia="新細明體"/>
          <w:b/>
          <w:bCs/>
          <w:lang w:val="en-GB" w:eastAsia="zh-TW"/>
        </w:rPr>
        <w:t xml:space="preserve"> and other UE(s)</w:t>
      </w:r>
    </w:p>
    <w:p w14:paraId="5D372E4E" w14:textId="1EC729C3" w:rsidR="00F10F7E" w:rsidRPr="00F10F7E" w:rsidRDefault="00F10F7E" w:rsidP="008B6680">
      <w:pPr>
        <w:pStyle w:val="af7"/>
        <w:numPr>
          <w:ilvl w:val="0"/>
          <w:numId w:val="35"/>
        </w:numPr>
        <w:rPr>
          <w:rFonts w:ascii="Times New Roman" w:eastAsia="SimSun" w:hAnsi="Times New Roman"/>
          <w:b/>
          <w:bCs/>
          <w:szCs w:val="20"/>
          <w:lang w:val="en-GB" w:eastAsia="zh-CN"/>
        </w:rPr>
      </w:pPr>
      <w:r w:rsidRPr="00F10F7E">
        <w:rPr>
          <w:rFonts w:ascii="Times New Roman" w:eastAsia="SimSun" w:hAnsi="Times New Roman"/>
          <w:b/>
          <w:bCs/>
          <w:szCs w:val="20"/>
          <w:lang w:val="en-GB" w:eastAsia="zh-CN"/>
        </w:rPr>
        <w:t xml:space="preserve">If resource reservation information </w:t>
      </w:r>
      <w:r w:rsidR="001150CB">
        <w:rPr>
          <w:rFonts w:ascii="Times New Roman" w:eastAsia="SimSun" w:hAnsi="Times New Roman"/>
          <w:b/>
          <w:bCs/>
          <w:szCs w:val="20"/>
          <w:lang w:val="en-GB" w:eastAsia="zh-CN"/>
        </w:rPr>
        <w:t>of the</w:t>
      </w:r>
      <w:r w:rsidRPr="00F10F7E">
        <w:rPr>
          <w:rFonts w:ascii="Times New Roman" w:eastAsia="SimSun" w:hAnsi="Times New Roman"/>
          <w:b/>
          <w:bCs/>
          <w:szCs w:val="20"/>
          <w:lang w:val="en-GB" w:eastAsia="zh-CN"/>
        </w:rPr>
        <w:t xml:space="preserve"> transmission resource slot</w:t>
      </w:r>
      <w:r w:rsidR="001150CB">
        <w:rPr>
          <w:rFonts w:ascii="Times New Roman" w:eastAsia="SimSun" w:hAnsi="Times New Roman"/>
          <w:b/>
          <w:bCs/>
          <w:szCs w:val="20"/>
          <w:lang w:val="en-GB" w:eastAsia="zh-CN"/>
        </w:rPr>
        <w:t xml:space="preserve"> is available</w:t>
      </w:r>
      <w:r w:rsidRPr="00F10F7E">
        <w:rPr>
          <w:rFonts w:ascii="Times New Roman" w:eastAsia="SimSun" w:hAnsi="Times New Roman"/>
          <w:b/>
          <w:bCs/>
          <w:szCs w:val="20"/>
          <w:lang w:val="en-GB" w:eastAsia="zh-CN"/>
        </w:rPr>
        <w:t xml:space="preserve">, </w:t>
      </w:r>
      <w:r w:rsidRPr="00F10F7E">
        <w:rPr>
          <w:rFonts w:ascii="Times New Roman" w:eastAsia="SimSun" w:hAnsi="Times New Roman"/>
          <w:b/>
          <w:bCs/>
          <w:szCs w:val="20"/>
          <w:lang w:val="en-GB" w:eastAsia="zh-CN"/>
        </w:rPr>
        <w:t>UE</w:t>
      </w:r>
      <w:r>
        <w:rPr>
          <w:rFonts w:ascii="Times New Roman" w:eastAsia="SimSun" w:hAnsi="Times New Roman"/>
          <w:b/>
          <w:bCs/>
          <w:szCs w:val="20"/>
          <w:lang w:val="en-GB" w:eastAsia="zh-CN"/>
        </w:rPr>
        <w:t>’s</w:t>
      </w:r>
      <w:r w:rsidRPr="00F10F7E">
        <w:rPr>
          <w:rFonts w:ascii="Times New Roman" w:eastAsia="SimSun" w:hAnsi="Times New Roman"/>
          <w:b/>
          <w:bCs/>
          <w:szCs w:val="20"/>
          <w:lang w:val="en-GB" w:eastAsia="zh-CN"/>
        </w:rPr>
        <w:t xml:space="preserve"> </w:t>
      </w:r>
      <w:r>
        <w:rPr>
          <w:rFonts w:ascii="Times New Roman" w:eastAsia="SimSun" w:hAnsi="Times New Roman"/>
          <w:b/>
          <w:bCs/>
          <w:szCs w:val="20"/>
          <w:lang w:val="en-GB" w:eastAsia="zh-CN"/>
        </w:rPr>
        <w:t xml:space="preserve">transmission is </w:t>
      </w:r>
      <w:r w:rsidRPr="00F10F7E">
        <w:rPr>
          <w:rFonts w:ascii="Times New Roman" w:eastAsia="SimSun" w:hAnsi="Times New Roman"/>
          <w:b/>
          <w:bCs/>
          <w:szCs w:val="20"/>
          <w:lang w:val="en-GB" w:eastAsia="zh-CN"/>
        </w:rPr>
        <w:t xml:space="preserve">started from </w:t>
      </w:r>
      <w:r w:rsidRPr="00F10F7E">
        <w:rPr>
          <w:rFonts w:ascii="Times New Roman" w:eastAsia="SimSun" w:hAnsi="Times New Roman"/>
          <w:b/>
          <w:bCs/>
          <w:szCs w:val="20"/>
          <w:lang w:val="en-GB" w:eastAsia="zh-CN"/>
        </w:rPr>
        <w:t>the default</w:t>
      </w:r>
      <w:r w:rsidRPr="00F10F7E">
        <w:rPr>
          <w:rFonts w:ascii="Times New Roman" w:eastAsia="SimSun" w:hAnsi="Times New Roman"/>
          <w:b/>
          <w:bCs/>
          <w:szCs w:val="20"/>
          <w:lang w:val="en-GB" w:eastAsia="zh-CN"/>
        </w:rPr>
        <w:t xml:space="preserve"> CPE starting position</w:t>
      </w:r>
      <w:r w:rsidRPr="00F10F7E">
        <w:rPr>
          <w:rFonts w:ascii="Times New Roman" w:eastAsia="SimSun" w:hAnsi="Times New Roman"/>
          <w:b/>
          <w:bCs/>
          <w:szCs w:val="20"/>
          <w:lang w:val="en-GB" w:eastAsia="zh-CN"/>
        </w:rPr>
        <w:t>.</w:t>
      </w:r>
    </w:p>
    <w:p w14:paraId="4C2DF7BF" w14:textId="0B6CB402" w:rsidR="00F10F7E" w:rsidRPr="00F10F7E" w:rsidRDefault="00F10F7E" w:rsidP="008B6680">
      <w:pPr>
        <w:pStyle w:val="af7"/>
        <w:numPr>
          <w:ilvl w:val="0"/>
          <w:numId w:val="35"/>
        </w:numPr>
        <w:rPr>
          <w:rFonts w:ascii="Times New Roman" w:eastAsia="SimSun" w:hAnsi="Times New Roman" w:hint="eastAsia"/>
          <w:b/>
          <w:bCs/>
          <w:szCs w:val="20"/>
          <w:lang w:val="en-GB" w:eastAsia="zh-CN"/>
        </w:rPr>
      </w:pPr>
      <w:r w:rsidRPr="00F10F7E">
        <w:rPr>
          <w:rFonts w:ascii="Times New Roman" w:eastAsia="SimSun" w:hAnsi="Times New Roman"/>
          <w:b/>
          <w:bCs/>
          <w:szCs w:val="20"/>
          <w:lang w:val="en-GB" w:eastAsia="zh-CN"/>
        </w:rPr>
        <w:t xml:space="preserve">If resource reservation information </w:t>
      </w:r>
      <w:r w:rsidR="001150CB">
        <w:rPr>
          <w:rFonts w:ascii="Times New Roman" w:eastAsia="SimSun" w:hAnsi="Times New Roman"/>
          <w:b/>
          <w:bCs/>
          <w:szCs w:val="20"/>
          <w:lang w:val="en-GB" w:eastAsia="zh-CN"/>
        </w:rPr>
        <w:t>of the</w:t>
      </w:r>
      <w:r w:rsidRPr="00F10F7E">
        <w:rPr>
          <w:rFonts w:ascii="Times New Roman" w:eastAsia="SimSun" w:hAnsi="Times New Roman"/>
          <w:b/>
          <w:bCs/>
          <w:szCs w:val="20"/>
          <w:lang w:val="en-GB" w:eastAsia="zh-CN"/>
        </w:rPr>
        <w:t xml:space="preserve"> transmission resource slot</w:t>
      </w:r>
      <w:r w:rsidR="001150CB">
        <w:rPr>
          <w:rFonts w:ascii="Times New Roman" w:eastAsia="SimSun" w:hAnsi="Times New Roman"/>
          <w:b/>
          <w:bCs/>
          <w:szCs w:val="20"/>
          <w:lang w:val="en-GB" w:eastAsia="zh-CN"/>
        </w:rPr>
        <w:t xml:space="preserve"> is not available</w:t>
      </w:r>
      <w:r w:rsidRPr="00F10F7E">
        <w:rPr>
          <w:rFonts w:ascii="Times New Roman" w:eastAsia="SimSun" w:hAnsi="Times New Roman"/>
          <w:b/>
          <w:bCs/>
          <w:szCs w:val="20"/>
          <w:lang w:val="en-GB" w:eastAsia="zh-CN"/>
        </w:rPr>
        <w:t xml:space="preserve">, </w:t>
      </w:r>
      <w:r w:rsidRPr="00F10F7E">
        <w:rPr>
          <w:rFonts w:ascii="Times New Roman" w:eastAsia="SimSun" w:hAnsi="Times New Roman"/>
          <w:b/>
          <w:bCs/>
          <w:szCs w:val="20"/>
          <w:lang w:val="en-GB" w:eastAsia="zh-CN"/>
        </w:rPr>
        <w:t>UE</w:t>
      </w:r>
      <w:r>
        <w:rPr>
          <w:rFonts w:ascii="Times New Roman" w:eastAsia="SimSun" w:hAnsi="Times New Roman"/>
          <w:b/>
          <w:bCs/>
          <w:szCs w:val="20"/>
          <w:lang w:val="en-GB" w:eastAsia="zh-CN"/>
        </w:rPr>
        <w:t>’s</w:t>
      </w:r>
      <w:r w:rsidRPr="00F10F7E">
        <w:rPr>
          <w:rFonts w:ascii="Times New Roman" w:eastAsia="SimSun" w:hAnsi="Times New Roman"/>
          <w:b/>
          <w:bCs/>
          <w:szCs w:val="20"/>
          <w:lang w:val="en-GB" w:eastAsia="zh-CN"/>
        </w:rPr>
        <w:t xml:space="preserve"> </w:t>
      </w:r>
      <w:r w:rsidR="00C939AF">
        <w:rPr>
          <w:rFonts w:ascii="Times New Roman" w:eastAsia="SimSun" w:hAnsi="Times New Roman"/>
          <w:b/>
          <w:bCs/>
          <w:szCs w:val="20"/>
          <w:lang w:val="en-GB" w:eastAsia="zh-CN"/>
        </w:rPr>
        <w:t xml:space="preserve">transmission </w:t>
      </w:r>
      <w:r>
        <w:rPr>
          <w:rFonts w:ascii="Times New Roman" w:eastAsia="SimSun" w:hAnsi="Times New Roman"/>
          <w:b/>
          <w:bCs/>
          <w:szCs w:val="20"/>
          <w:lang w:val="en-GB" w:eastAsia="zh-CN"/>
        </w:rPr>
        <w:t xml:space="preserve">is </w:t>
      </w:r>
      <w:r w:rsidRPr="00F10F7E">
        <w:rPr>
          <w:rFonts w:ascii="Times New Roman" w:eastAsia="SimSun" w:hAnsi="Times New Roman"/>
          <w:b/>
          <w:bCs/>
          <w:szCs w:val="20"/>
          <w:lang w:val="en-GB" w:eastAsia="zh-CN"/>
        </w:rPr>
        <w:t xml:space="preserve">started from </w:t>
      </w:r>
      <w:r w:rsidR="00C939AF">
        <w:rPr>
          <w:rFonts w:ascii="Times New Roman" w:eastAsia="SimSun" w:hAnsi="Times New Roman"/>
          <w:b/>
          <w:bCs/>
          <w:szCs w:val="20"/>
          <w:lang w:val="en-GB" w:eastAsia="zh-CN"/>
        </w:rPr>
        <w:t>a subset of</w:t>
      </w:r>
      <w:r w:rsidRPr="00F10F7E">
        <w:rPr>
          <w:rFonts w:ascii="Times New Roman" w:eastAsia="SimSun" w:hAnsi="Times New Roman"/>
          <w:b/>
          <w:bCs/>
          <w:szCs w:val="20"/>
          <w:lang w:val="en-GB" w:eastAsia="zh-CN"/>
        </w:rPr>
        <w:t xml:space="preserve"> </w:t>
      </w:r>
      <w:r w:rsidR="00C939AF">
        <w:rPr>
          <w:rFonts w:ascii="Times New Roman" w:eastAsia="SimSun" w:hAnsi="Times New Roman"/>
          <w:b/>
          <w:bCs/>
          <w:szCs w:val="20"/>
          <w:lang w:val="en-GB" w:eastAsia="zh-CN"/>
        </w:rPr>
        <w:t>multi-</w:t>
      </w:r>
      <w:r w:rsidRPr="00F10F7E">
        <w:rPr>
          <w:rFonts w:ascii="Times New Roman" w:eastAsia="SimSun" w:hAnsi="Times New Roman"/>
          <w:b/>
          <w:bCs/>
          <w:szCs w:val="20"/>
          <w:lang w:val="en-GB" w:eastAsia="zh-CN"/>
        </w:rPr>
        <w:t xml:space="preserve">CPE starting positions based on the </w:t>
      </w:r>
      <w:r w:rsidR="00C939AF">
        <w:rPr>
          <w:rFonts w:ascii="Times New Roman" w:eastAsia="SimSun" w:hAnsi="Times New Roman"/>
          <w:b/>
          <w:bCs/>
          <w:szCs w:val="20"/>
          <w:lang w:val="en-GB" w:eastAsia="zh-CN"/>
        </w:rPr>
        <w:t xml:space="preserve">traffic priority. UE randomly chooses a single CPE starting position within the subset of multi-CPE </w:t>
      </w:r>
      <w:r w:rsidR="00C939AF" w:rsidRPr="00F10F7E">
        <w:rPr>
          <w:rFonts w:ascii="Times New Roman" w:eastAsia="SimSun" w:hAnsi="Times New Roman"/>
          <w:b/>
          <w:bCs/>
          <w:szCs w:val="20"/>
          <w:lang w:val="en-GB" w:eastAsia="zh-CN"/>
        </w:rPr>
        <w:t>starting positions</w:t>
      </w:r>
      <w:r w:rsidR="00C939AF">
        <w:rPr>
          <w:rFonts w:ascii="Times New Roman" w:eastAsia="SimSun" w:hAnsi="Times New Roman"/>
          <w:b/>
          <w:bCs/>
          <w:szCs w:val="20"/>
          <w:lang w:val="en-GB" w:eastAsia="zh-CN"/>
        </w:rPr>
        <w:t>.</w:t>
      </w:r>
    </w:p>
    <w:bookmarkEnd w:id="19"/>
    <w:p w14:paraId="14E2CA9E" w14:textId="77777777" w:rsidR="00185C88" w:rsidRPr="00185C88" w:rsidRDefault="00185C88" w:rsidP="00EF257A">
      <w:pPr>
        <w:rPr>
          <w:b/>
          <w:bCs/>
          <w:lang w:val="en-GB" w:eastAsia="zh-CN"/>
        </w:rPr>
      </w:pPr>
    </w:p>
    <w:bookmarkEnd w:id="18"/>
    <w:p w14:paraId="5F41AF3D" w14:textId="1D6C926E" w:rsidR="00EF257A" w:rsidRDefault="00EF257A" w:rsidP="00EF257A">
      <w:pPr>
        <w:rPr>
          <w:b/>
          <w:bCs/>
          <w:u w:val="single"/>
          <w:lang w:val="en-GB" w:eastAsia="zh-CN"/>
        </w:rPr>
      </w:pPr>
      <w:r>
        <w:rPr>
          <w:rFonts w:hint="eastAsia"/>
          <w:b/>
          <w:bCs/>
          <w:u w:val="single"/>
          <w:lang w:val="en-GB" w:eastAsia="zh-CN"/>
        </w:rPr>
        <w:lastRenderedPageBreak/>
        <w:t>C</w:t>
      </w:r>
      <w:r>
        <w:rPr>
          <w:b/>
          <w:bCs/>
          <w:u w:val="single"/>
          <w:lang w:val="en-GB" w:eastAsia="zh-CN"/>
        </w:rPr>
        <w:t>riteria for selecting one of the multiple CPE starting position</w:t>
      </w:r>
      <w:r w:rsidR="00BD25F7">
        <w:rPr>
          <w:b/>
          <w:bCs/>
          <w:u w:val="single"/>
          <w:lang w:val="en-GB" w:eastAsia="zh-CN"/>
        </w:rPr>
        <w:t>s</w:t>
      </w:r>
    </w:p>
    <w:p w14:paraId="782E3CF3" w14:textId="4288B795" w:rsidR="00EF257A" w:rsidRDefault="00BC5ECE" w:rsidP="00FF1814">
      <w:pPr>
        <w:rPr>
          <w:lang w:val="en-GB" w:eastAsia="zh-CN"/>
        </w:rPr>
      </w:pPr>
      <w:r w:rsidRPr="00BC5ECE">
        <w:rPr>
          <w:rFonts w:hint="eastAsia"/>
          <w:lang w:val="en-GB" w:eastAsia="zh-CN"/>
        </w:rPr>
        <w:t>A</w:t>
      </w:r>
      <w:r w:rsidRPr="00BC5ECE">
        <w:rPr>
          <w:lang w:val="en-GB" w:eastAsia="zh-CN"/>
        </w:rPr>
        <w:t xml:space="preserve">s mentioned before, multiple CPE starting positions can be used before the non-reserved resource. In this case, one of the multiple CPE starting position should be selected for starting the transmission. </w:t>
      </w:r>
      <w:r>
        <w:rPr>
          <w:lang w:val="en-GB" w:eastAsia="zh-CN"/>
        </w:rPr>
        <w:t xml:space="preserve">Considering the prioritized transmission mechanism in legacy SL, we think the same principle can be used here. </w:t>
      </w:r>
      <w:r w:rsidR="00BD25F7">
        <w:rPr>
          <w:lang w:val="en-GB" w:eastAsia="zh-CN"/>
        </w:rPr>
        <w:t>To that point, CAPC level is preferred as the criterion for selecting one of the multiple CPE starting positions to grant the UE with higher priority traffic a higher channel access opportunity.</w:t>
      </w:r>
    </w:p>
    <w:p w14:paraId="11F7AFB7" w14:textId="02C3919A" w:rsidR="00BD25F7" w:rsidRDefault="00BD25F7" w:rsidP="00FF1814">
      <w:pPr>
        <w:rPr>
          <w:b/>
          <w:bCs/>
          <w:lang w:eastAsia="zh-CN"/>
        </w:rPr>
      </w:pPr>
      <w:bookmarkStart w:id="20" w:name="p8"/>
      <w:bookmarkStart w:id="21" w:name="_Hlk131775825"/>
      <w:r w:rsidRPr="001150CB">
        <w:rPr>
          <w:rFonts w:hint="eastAsia"/>
          <w:b/>
          <w:bCs/>
          <w:lang w:val="en-GB" w:eastAsia="zh-CN"/>
        </w:rPr>
        <w:t>P</w:t>
      </w:r>
      <w:r w:rsidRPr="001150CB">
        <w:rPr>
          <w:b/>
          <w:bCs/>
          <w:lang w:val="en-GB" w:eastAsia="zh-CN"/>
        </w:rPr>
        <w:t xml:space="preserve">roposal </w:t>
      </w:r>
      <w:r w:rsidR="00F93387">
        <w:rPr>
          <w:b/>
          <w:bCs/>
          <w:lang w:val="en-GB" w:eastAsia="zh-CN"/>
        </w:rPr>
        <w:t>7</w:t>
      </w:r>
      <w:r w:rsidRPr="001150CB">
        <w:rPr>
          <w:b/>
          <w:bCs/>
          <w:lang w:val="en-GB" w:eastAsia="zh-CN"/>
        </w:rPr>
        <w:t xml:space="preserve">: </w:t>
      </w:r>
      <w:r w:rsidRPr="001150CB">
        <w:rPr>
          <w:b/>
          <w:bCs/>
          <w:lang w:eastAsia="zh-CN"/>
        </w:rPr>
        <w:t>CAPC value can be used as a criterion for selecting</w:t>
      </w:r>
      <w:r w:rsidRPr="00214A2B">
        <w:rPr>
          <w:b/>
          <w:bCs/>
          <w:lang w:eastAsia="zh-CN"/>
        </w:rPr>
        <w:t xml:space="preserve"> one of the multiple CPE starting positions</w:t>
      </w:r>
      <w:r w:rsidR="00491662" w:rsidRPr="00214A2B">
        <w:rPr>
          <w:b/>
          <w:bCs/>
          <w:lang w:eastAsia="zh-CN"/>
        </w:rPr>
        <w:t>.</w:t>
      </w:r>
    </w:p>
    <w:bookmarkEnd w:id="21"/>
    <w:p w14:paraId="4720BF33" w14:textId="77777777" w:rsidR="007E3318" w:rsidRDefault="007E3318" w:rsidP="00FF1814">
      <w:pPr>
        <w:rPr>
          <w:b/>
          <w:bCs/>
          <w:lang w:eastAsia="zh-CN"/>
        </w:rPr>
      </w:pPr>
    </w:p>
    <w:bookmarkEnd w:id="20"/>
    <w:p w14:paraId="7C040B59" w14:textId="3E49B602" w:rsidR="00FF1814" w:rsidRDefault="00FF1814" w:rsidP="00D722A0">
      <w:pPr>
        <w:pStyle w:val="40"/>
        <w:ind w:left="880"/>
        <w:rPr>
          <w:lang w:eastAsia="zh-CN"/>
        </w:rPr>
      </w:pPr>
      <w:r>
        <w:rPr>
          <w:rFonts w:hint="eastAsia"/>
          <w:lang w:eastAsia="zh-CN"/>
        </w:rPr>
        <w:t>S</w:t>
      </w:r>
      <w:r>
        <w:rPr>
          <w:lang w:eastAsia="zh-CN"/>
        </w:rPr>
        <w:t xml:space="preserve">ingle </w:t>
      </w:r>
      <w:r w:rsidR="00A473D5">
        <w:rPr>
          <w:lang w:eastAsia="zh-CN"/>
        </w:rPr>
        <w:t>CPE</w:t>
      </w:r>
      <w:r>
        <w:rPr>
          <w:lang w:eastAsia="zh-CN"/>
        </w:rPr>
        <w:t xml:space="preserve"> starting position</w:t>
      </w:r>
    </w:p>
    <w:p w14:paraId="136A6598" w14:textId="49377361" w:rsidR="00706D5C" w:rsidRDefault="00706D5C" w:rsidP="008A5A39">
      <w:pPr>
        <w:rPr>
          <w:lang w:eastAsia="zh-CN"/>
        </w:rPr>
      </w:pPr>
      <w:r>
        <w:rPr>
          <w:lang w:eastAsia="zh-CN"/>
        </w:rPr>
        <w:t xml:space="preserve">In fact, the motivation of single CPE starting position is to achieve </w:t>
      </w:r>
      <w:proofErr w:type="spellStart"/>
      <w:r>
        <w:rPr>
          <w:lang w:eastAsia="zh-CN"/>
        </w:rPr>
        <w:t>FDMed</w:t>
      </w:r>
      <w:proofErr w:type="spellEnd"/>
      <w:r>
        <w:rPr>
          <w:lang w:eastAsia="zh-CN"/>
        </w:rPr>
        <w:t xml:space="preserve"> transmission for multiple UEs. From our point of view, one default CPE starting position defined within multiple CPE starting positions can also realize this purpose. </w:t>
      </w:r>
      <w:r w:rsidR="004231E9">
        <w:rPr>
          <w:lang w:eastAsia="zh-CN"/>
        </w:rPr>
        <w:t>Correspondingly,</w:t>
      </w:r>
      <w:r>
        <w:rPr>
          <w:lang w:eastAsia="zh-CN"/>
        </w:rPr>
        <w:t xml:space="preserve"> </w:t>
      </w:r>
      <w:r w:rsidR="0038627B">
        <w:rPr>
          <w:lang w:eastAsia="zh-CN"/>
        </w:rPr>
        <w:t>it</w:t>
      </w:r>
      <w:r>
        <w:rPr>
          <w:lang w:eastAsia="zh-CN"/>
        </w:rPr>
        <w:t xml:space="preserve"> is unnecessary to define a single CPE starting position for </w:t>
      </w:r>
      <w:r w:rsidR="0038627B">
        <w:rPr>
          <w:lang w:eastAsia="zh-CN"/>
        </w:rPr>
        <w:t>PSCCH/PSSCH transmission.</w:t>
      </w:r>
    </w:p>
    <w:p w14:paraId="1F58D193" w14:textId="66753388" w:rsidR="0038627B" w:rsidRPr="00981158" w:rsidRDefault="0038627B" w:rsidP="008A5A39">
      <w:pPr>
        <w:rPr>
          <w:b/>
          <w:bCs/>
          <w:lang w:eastAsia="zh-CN"/>
        </w:rPr>
      </w:pPr>
      <w:bookmarkStart w:id="22" w:name="o11"/>
      <w:r w:rsidRPr="00981158">
        <w:rPr>
          <w:rFonts w:hint="eastAsia"/>
          <w:b/>
          <w:bCs/>
          <w:lang w:eastAsia="zh-CN"/>
        </w:rPr>
        <w:t>O</w:t>
      </w:r>
      <w:r w:rsidRPr="00981158">
        <w:rPr>
          <w:b/>
          <w:bCs/>
          <w:lang w:eastAsia="zh-CN"/>
        </w:rPr>
        <w:t xml:space="preserve">bservation </w:t>
      </w:r>
      <w:r w:rsidR="00F93387">
        <w:rPr>
          <w:b/>
          <w:bCs/>
          <w:lang w:eastAsia="zh-CN"/>
        </w:rPr>
        <w:t>8</w:t>
      </w:r>
      <w:r w:rsidRPr="00214A2B">
        <w:rPr>
          <w:b/>
          <w:bCs/>
          <w:lang w:eastAsia="zh-CN"/>
        </w:rPr>
        <w:t>: FDM transmission of</w:t>
      </w:r>
      <w:r w:rsidR="00B0569E" w:rsidRPr="00214A2B">
        <w:rPr>
          <w:b/>
          <w:bCs/>
          <w:lang w:eastAsia="zh-CN"/>
        </w:rPr>
        <w:t xml:space="preserve"> PSCCH/PSSCH from </w:t>
      </w:r>
      <w:r w:rsidRPr="00214A2B">
        <w:rPr>
          <w:b/>
          <w:bCs/>
          <w:lang w:eastAsia="zh-CN"/>
        </w:rPr>
        <w:t xml:space="preserve">multiple UEs can be achieved by defining </w:t>
      </w:r>
      <w:r w:rsidRPr="00981158">
        <w:rPr>
          <w:b/>
          <w:bCs/>
          <w:lang w:eastAsia="zh-CN"/>
        </w:rPr>
        <w:t>a default CPE starting position from the set of multiple CPE starting position</w:t>
      </w:r>
      <w:r w:rsidR="00B0569E" w:rsidRPr="00981158">
        <w:rPr>
          <w:b/>
          <w:bCs/>
          <w:lang w:eastAsia="zh-CN"/>
        </w:rPr>
        <w:t>s</w:t>
      </w:r>
      <w:r w:rsidRPr="00981158">
        <w:rPr>
          <w:b/>
          <w:bCs/>
          <w:lang w:eastAsia="zh-CN"/>
        </w:rPr>
        <w:t>. It is unnecessary to define a single CPE starting position for PSCCH/PSSCH transmission</w:t>
      </w:r>
      <w:r w:rsidRPr="00214A2B">
        <w:rPr>
          <w:b/>
          <w:bCs/>
          <w:lang w:eastAsia="zh-CN"/>
        </w:rPr>
        <w:t>.</w:t>
      </w:r>
    </w:p>
    <w:p w14:paraId="62451308" w14:textId="2BB5A15A" w:rsidR="0038627B" w:rsidRPr="00981158" w:rsidRDefault="0038627B" w:rsidP="008A5A39">
      <w:pPr>
        <w:rPr>
          <w:b/>
          <w:bCs/>
          <w:lang w:eastAsia="zh-CN"/>
        </w:rPr>
      </w:pPr>
      <w:bookmarkStart w:id="23" w:name="p9"/>
      <w:bookmarkEnd w:id="22"/>
      <w:r w:rsidRPr="00981158">
        <w:rPr>
          <w:rFonts w:hint="eastAsia"/>
          <w:b/>
          <w:bCs/>
          <w:lang w:eastAsia="zh-CN"/>
        </w:rPr>
        <w:t>P</w:t>
      </w:r>
      <w:r w:rsidRPr="00981158">
        <w:rPr>
          <w:b/>
          <w:bCs/>
          <w:lang w:eastAsia="zh-CN"/>
        </w:rPr>
        <w:t xml:space="preserve">roposal </w:t>
      </w:r>
      <w:r w:rsidR="00F93387">
        <w:rPr>
          <w:b/>
          <w:bCs/>
          <w:lang w:eastAsia="zh-CN"/>
        </w:rPr>
        <w:t>8</w:t>
      </w:r>
      <w:r w:rsidRPr="00981158">
        <w:rPr>
          <w:b/>
          <w:bCs/>
          <w:lang w:eastAsia="zh-CN"/>
        </w:rPr>
        <w:t>: Only support multiple CPE starting positions can be (pre-)configured in each resource pool for PSSCH/PSCCH</w:t>
      </w:r>
      <w:r w:rsidR="004231E9" w:rsidRPr="00981158">
        <w:rPr>
          <w:b/>
          <w:bCs/>
          <w:lang w:eastAsia="zh-CN"/>
        </w:rPr>
        <w:t xml:space="preserve"> transmission.</w:t>
      </w:r>
    </w:p>
    <w:bookmarkEnd w:id="23"/>
    <w:p w14:paraId="56ADFA14" w14:textId="50D2CFF4" w:rsidR="00EA54DA" w:rsidRPr="00880420" w:rsidRDefault="00EA54DA" w:rsidP="00EA54DA">
      <w:pPr>
        <w:rPr>
          <w:lang w:eastAsia="zh-CN"/>
        </w:rPr>
      </w:pPr>
      <w:r w:rsidRPr="00880420">
        <w:rPr>
          <w:lang w:eastAsia="zh-CN"/>
        </w:rPr>
        <w:t xml:space="preserve">On the other hand, for inside COT operation, the COT initiating UE may share the COT for transmissions by multiple UEs. In this case, if the COT initiator can schedule the transmissions of the multiple UEs like gNB/AP scheduling UEs/STAs in NR-U/WiFi, a single CPE starting position can be dynamically indicated by the COT initiating UE for multiple UEs to access the shared COT </w:t>
      </w:r>
      <w:r w:rsidR="00D06FE9" w:rsidRPr="00880420">
        <w:rPr>
          <w:lang w:eastAsia="zh-CN"/>
        </w:rPr>
        <w:t>in the way of FDM</w:t>
      </w:r>
      <w:r w:rsidRPr="00880420">
        <w:rPr>
          <w:lang w:eastAsia="zh-CN"/>
        </w:rPr>
        <w:t xml:space="preserve">. </w:t>
      </w:r>
    </w:p>
    <w:p w14:paraId="6B5FB6A4" w14:textId="18A8F1FD" w:rsidR="00EA54DA" w:rsidRDefault="00EA54DA" w:rsidP="00EA54DA">
      <w:pPr>
        <w:rPr>
          <w:b/>
          <w:bCs/>
          <w:lang w:eastAsia="zh-CN"/>
        </w:rPr>
      </w:pPr>
      <w:bookmarkStart w:id="24" w:name="p10"/>
      <w:bookmarkStart w:id="25" w:name="_Hlk131775860"/>
      <w:r w:rsidRPr="00981158">
        <w:rPr>
          <w:rFonts w:hint="eastAsia"/>
          <w:b/>
          <w:bCs/>
          <w:lang w:eastAsia="zh-CN"/>
        </w:rPr>
        <w:t>P</w:t>
      </w:r>
      <w:r w:rsidRPr="00981158">
        <w:rPr>
          <w:b/>
          <w:bCs/>
          <w:lang w:eastAsia="zh-CN"/>
        </w:rPr>
        <w:t xml:space="preserve">roposal </w:t>
      </w:r>
      <w:r w:rsidR="00F93387">
        <w:rPr>
          <w:b/>
          <w:bCs/>
          <w:lang w:eastAsia="zh-CN"/>
        </w:rPr>
        <w:t>9</w:t>
      </w:r>
      <w:r w:rsidRPr="00981158">
        <w:rPr>
          <w:b/>
          <w:bCs/>
          <w:lang w:eastAsia="zh-CN"/>
        </w:rPr>
        <w:t>: Single CPE starting position can be achieved by the indication of COT initiating UE</w:t>
      </w:r>
      <w:r w:rsidR="00B16DCB" w:rsidRPr="00981158">
        <w:rPr>
          <w:b/>
          <w:bCs/>
          <w:lang w:eastAsia="zh-CN"/>
        </w:rPr>
        <w:t xml:space="preserve"> inside a COT</w:t>
      </w:r>
      <w:r w:rsidRPr="00981158">
        <w:rPr>
          <w:b/>
          <w:bCs/>
          <w:lang w:eastAsia="zh-CN"/>
        </w:rPr>
        <w:t>.</w:t>
      </w:r>
    </w:p>
    <w:bookmarkEnd w:id="25"/>
    <w:p w14:paraId="60D3282A" w14:textId="34E40DB3" w:rsidR="004C067E" w:rsidRDefault="004C067E" w:rsidP="00EA54DA">
      <w:pPr>
        <w:rPr>
          <w:b/>
          <w:bCs/>
          <w:lang w:eastAsia="zh-CN"/>
        </w:rPr>
      </w:pPr>
    </w:p>
    <w:bookmarkEnd w:id="24"/>
    <w:p w14:paraId="61E36852" w14:textId="63B98182" w:rsidR="00911E54" w:rsidRPr="00F93387" w:rsidRDefault="001B3B33" w:rsidP="00CA7918">
      <w:pPr>
        <w:pStyle w:val="2"/>
        <w:rPr>
          <w:rFonts w:ascii="Times New Roman" w:hAnsi="Times New Roman"/>
        </w:rPr>
      </w:pPr>
      <w:r w:rsidRPr="00F93387">
        <w:rPr>
          <w:rFonts w:ascii="Times New Roman" w:hAnsi="Times New Roman"/>
        </w:rPr>
        <w:t>Sharing of channel occupancy time (COT)</w:t>
      </w:r>
    </w:p>
    <w:p w14:paraId="40765C2D" w14:textId="3D77E673" w:rsidR="00C63051" w:rsidRPr="00F93387" w:rsidRDefault="00C63051" w:rsidP="00CA32F2">
      <w:pPr>
        <w:rPr>
          <w:lang w:val="en-GB" w:eastAsia="zh-CN"/>
        </w:rPr>
      </w:pPr>
      <w:r w:rsidRPr="00F93387">
        <w:rPr>
          <w:rFonts w:hint="eastAsia"/>
          <w:lang w:val="en-GB" w:eastAsia="zh-CN"/>
        </w:rPr>
        <w:t>F</w:t>
      </w:r>
      <w:r w:rsidRPr="00F93387">
        <w:rPr>
          <w:lang w:val="en-GB" w:eastAsia="zh-CN"/>
        </w:rPr>
        <w:t>rom our perspective, there are three main issues for the discussion of COT sharing:</w:t>
      </w:r>
    </w:p>
    <w:p w14:paraId="3BD0A783" w14:textId="2F1002EB" w:rsidR="00C63051" w:rsidRPr="00F93387" w:rsidRDefault="0059561A" w:rsidP="008B6680">
      <w:pPr>
        <w:pStyle w:val="af7"/>
        <w:numPr>
          <w:ilvl w:val="0"/>
          <w:numId w:val="28"/>
        </w:numPr>
        <w:rPr>
          <w:rFonts w:ascii="Times New Roman" w:hAnsi="Times New Roman"/>
          <w:lang w:val="en-GB" w:eastAsia="zh-CN"/>
        </w:rPr>
      </w:pPr>
      <w:r w:rsidRPr="00F93387">
        <w:rPr>
          <w:rFonts w:ascii="Times New Roman" w:eastAsiaTheme="minorEastAsia" w:hAnsi="Times New Roman"/>
          <w:lang w:val="en-GB" w:eastAsia="zh-CN"/>
        </w:rPr>
        <w:t>The utilization of</w:t>
      </w:r>
      <w:r w:rsidR="00C63051" w:rsidRPr="00F93387">
        <w:rPr>
          <w:rFonts w:ascii="Times New Roman" w:eastAsiaTheme="minorEastAsia" w:hAnsi="Times New Roman"/>
          <w:lang w:val="en-GB" w:eastAsia="zh-CN"/>
        </w:rPr>
        <w:t xml:space="preserve"> the shared COT</w:t>
      </w:r>
    </w:p>
    <w:p w14:paraId="79AB35F0" w14:textId="436B51B7" w:rsidR="00C63051" w:rsidRPr="00F93387" w:rsidRDefault="00C63051" w:rsidP="008B6680">
      <w:pPr>
        <w:pStyle w:val="af7"/>
        <w:numPr>
          <w:ilvl w:val="0"/>
          <w:numId w:val="28"/>
        </w:numPr>
        <w:rPr>
          <w:rFonts w:ascii="Times New Roman" w:hAnsi="Times New Roman"/>
          <w:lang w:val="en-GB" w:eastAsia="zh-CN"/>
        </w:rPr>
      </w:pPr>
      <w:r w:rsidRPr="00F93387">
        <w:rPr>
          <w:rFonts w:ascii="Times New Roman" w:eastAsiaTheme="minorEastAsia" w:hAnsi="Times New Roman"/>
          <w:lang w:val="en-GB" w:eastAsia="zh-CN"/>
        </w:rPr>
        <w:t>Content of COT indicator</w:t>
      </w:r>
    </w:p>
    <w:p w14:paraId="072AA204" w14:textId="43E16E1E" w:rsidR="00C63051" w:rsidRPr="00F93387" w:rsidRDefault="00C63051" w:rsidP="008B6680">
      <w:pPr>
        <w:pStyle w:val="af7"/>
        <w:numPr>
          <w:ilvl w:val="0"/>
          <w:numId w:val="28"/>
        </w:numPr>
        <w:rPr>
          <w:rFonts w:ascii="Times New Roman" w:hAnsi="Times New Roman"/>
          <w:lang w:val="en-GB" w:eastAsia="zh-CN"/>
        </w:rPr>
      </w:pPr>
      <w:r w:rsidRPr="00F93387">
        <w:rPr>
          <w:rFonts w:ascii="Times New Roman" w:eastAsiaTheme="minorEastAsia" w:hAnsi="Times New Roman"/>
          <w:lang w:val="en-GB" w:eastAsia="zh-CN"/>
        </w:rPr>
        <w:t>Container of COT indicator</w:t>
      </w:r>
    </w:p>
    <w:p w14:paraId="6C260BEB" w14:textId="549F0995" w:rsidR="00A36A63" w:rsidRDefault="00C63051" w:rsidP="00CA32F2">
      <w:pPr>
        <w:rPr>
          <w:lang w:val="en-GB" w:eastAsia="zh-CN"/>
        </w:rPr>
      </w:pPr>
      <w:r>
        <w:rPr>
          <w:lang w:val="en-GB" w:eastAsia="zh-CN"/>
        </w:rPr>
        <w:t>In RAN1 #11</w:t>
      </w:r>
      <w:r w:rsidR="0081108F">
        <w:rPr>
          <w:lang w:val="en-GB" w:eastAsia="zh-CN"/>
        </w:rPr>
        <w:t>2</w:t>
      </w:r>
      <w:r>
        <w:rPr>
          <w:lang w:val="en-GB" w:eastAsia="zh-CN"/>
        </w:rPr>
        <w:t xml:space="preserve">, we achieved </w:t>
      </w:r>
      <w:r w:rsidR="001E22A6">
        <w:rPr>
          <w:lang w:val="en-GB" w:eastAsia="zh-CN"/>
        </w:rPr>
        <w:t>an</w:t>
      </w:r>
      <w:r w:rsidR="00BB20FB">
        <w:rPr>
          <w:lang w:val="en-GB" w:eastAsia="zh-CN"/>
        </w:rPr>
        <w:t xml:space="preserve"> agreement on who can use the shared COT.</w:t>
      </w:r>
      <w:r w:rsidR="001E22A6">
        <w:rPr>
          <w:lang w:val="en-GB" w:eastAsia="zh-CN"/>
        </w:rPr>
        <w:t xml:space="preserve"> While in RAN1 #11</w:t>
      </w:r>
      <w:r w:rsidR="0081108F">
        <w:rPr>
          <w:lang w:val="en-GB" w:eastAsia="zh-CN"/>
        </w:rPr>
        <w:t>1</w:t>
      </w:r>
      <w:r w:rsidR="001E22A6">
        <w:rPr>
          <w:lang w:val="en-GB" w:eastAsia="zh-CN"/>
        </w:rPr>
        <w:t>, we also had a discussion on the proposal of the content and container of COT indicator, which is also attached below.</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B82319" w14:paraId="2E0D9561" w14:textId="77777777" w:rsidTr="004859A5">
        <w:tc>
          <w:tcPr>
            <w:tcW w:w="9855" w:type="dxa"/>
            <w:shd w:val="clear" w:color="auto" w:fill="auto"/>
          </w:tcPr>
          <w:p w14:paraId="1C1FE3B3" w14:textId="77777777" w:rsidR="0081108F" w:rsidRPr="000D1EBF" w:rsidRDefault="0081108F" w:rsidP="0081108F">
            <w:bookmarkStart w:id="26" w:name="_Hlk114747689"/>
            <w:r w:rsidRPr="000D1EBF">
              <w:rPr>
                <w:b/>
                <w:bCs/>
                <w:highlight w:val="green"/>
              </w:rPr>
              <w:t>Agreement</w:t>
            </w:r>
          </w:p>
          <w:p w14:paraId="0E6F067F" w14:textId="77777777" w:rsidR="0081108F" w:rsidRPr="000D1EBF" w:rsidRDefault="0081108F" w:rsidP="0081108F">
            <w:pPr>
              <w:pStyle w:val="af7"/>
              <w:numPr>
                <w:ilvl w:val="0"/>
                <w:numId w:val="13"/>
              </w:numPr>
              <w:autoSpaceDE w:val="0"/>
              <w:autoSpaceDN w:val="0"/>
              <w:spacing w:after="0" w:line="240" w:lineRule="auto"/>
              <w:contextualSpacing w:val="0"/>
              <w:rPr>
                <w:rFonts w:ascii="Times New Roman" w:hAnsi="Times New Roman"/>
                <w:szCs w:val="20"/>
              </w:rPr>
            </w:pPr>
            <w:r w:rsidRPr="000D1EBF">
              <w:rPr>
                <w:rFonts w:ascii="Times New Roman" w:hAnsi="Times New Roman"/>
                <w:szCs w:val="20"/>
              </w:rPr>
              <w:t>A responding UE over a shared COT can be:</w:t>
            </w:r>
          </w:p>
          <w:p w14:paraId="54590004" w14:textId="77777777" w:rsidR="0081108F" w:rsidRPr="000D1EBF" w:rsidRDefault="0081108F" w:rsidP="0081108F">
            <w:pPr>
              <w:pStyle w:val="af7"/>
              <w:numPr>
                <w:ilvl w:val="1"/>
                <w:numId w:val="13"/>
              </w:numPr>
              <w:autoSpaceDE w:val="0"/>
              <w:autoSpaceDN w:val="0"/>
              <w:spacing w:after="0" w:line="240" w:lineRule="auto"/>
              <w:contextualSpacing w:val="0"/>
              <w:rPr>
                <w:rFonts w:ascii="Times New Roman" w:hAnsi="Times New Roman"/>
                <w:szCs w:val="20"/>
              </w:rPr>
            </w:pPr>
            <w:r w:rsidRPr="000D1EBF">
              <w:rPr>
                <w:rFonts w:ascii="Times New Roman" w:hAnsi="Times New Roman"/>
                <w:szCs w:val="20"/>
              </w:rPr>
              <w:t>a receiving UE, which is the target of a PSCCH/PSSCH transmission of a COT initiator</w:t>
            </w:r>
          </w:p>
          <w:p w14:paraId="75627709" w14:textId="77777777" w:rsidR="0081108F" w:rsidRPr="000D1EBF" w:rsidRDefault="0081108F" w:rsidP="008B6680">
            <w:pPr>
              <w:numPr>
                <w:ilvl w:val="2"/>
                <w:numId w:val="32"/>
              </w:numPr>
              <w:tabs>
                <w:tab w:val="left" w:pos="720"/>
              </w:tabs>
              <w:overflowPunct/>
              <w:adjustRightInd/>
              <w:spacing w:after="0"/>
              <w:textAlignment w:val="auto"/>
              <w:rPr>
                <w:lang w:eastAsia="zh-CN"/>
              </w:rPr>
            </w:pPr>
            <w:r w:rsidRPr="000D1EBF">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D7D8F73" w14:textId="77777777" w:rsidR="0081108F" w:rsidRPr="000D1EBF" w:rsidRDefault="0081108F" w:rsidP="008B6680">
            <w:pPr>
              <w:numPr>
                <w:ilvl w:val="2"/>
                <w:numId w:val="32"/>
              </w:numPr>
              <w:tabs>
                <w:tab w:val="left" w:pos="720"/>
              </w:tabs>
              <w:overflowPunct/>
              <w:adjustRightInd/>
              <w:spacing w:after="0"/>
              <w:textAlignment w:val="auto"/>
              <w:rPr>
                <w:lang w:eastAsia="zh-CN"/>
              </w:rPr>
            </w:pPr>
            <w:r w:rsidRPr="000D1EBF">
              <w:rPr>
                <w:lang w:eastAsia="zh-CN"/>
              </w:rPr>
              <w:t>In the case of groupcast and broadcast, when the destination ID contained in the COT initiator’s SCI match to a destination ID known at the receiving UE</w:t>
            </w:r>
          </w:p>
          <w:p w14:paraId="34F5204B" w14:textId="77777777" w:rsidR="0081108F" w:rsidRPr="000D1EBF" w:rsidRDefault="0081108F" w:rsidP="008B6680">
            <w:pPr>
              <w:numPr>
                <w:ilvl w:val="1"/>
                <w:numId w:val="32"/>
              </w:numPr>
              <w:tabs>
                <w:tab w:val="left" w:pos="720"/>
              </w:tabs>
              <w:overflowPunct/>
              <w:adjustRightInd/>
              <w:spacing w:after="0"/>
              <w:textAlignment w:val="auto"/>
              <w:rPr>
                <w:lang w:eastAsia="zh-CN"/>
              </w:rPr>
            </w:pPr>
            <w:r w:rsidRPr="000D1EBF">
              <w:rPr>
                <w:lang w:eastAsia="zh-CN"/>
              </w:rPr>
              <w:t xml:space="preserve">a UE identified by ID(s), if additional IDs are supported in the COT sharing information (in addition to the source and destination IDs of the </w:t>
            </w:r>
            <w:r w:rsidRPr="000D1EBF">
              <w:t>PSCCH/PSSCH</w:t>
            </w:r>
            <w:r w:rsidRPr="000D1EBF">
              <w:rPr>
                <w:lang w:eastAsia="zh-CN"/>
              </w:rPr>
              <w:t xml:space="preserve"> transmission), when additional IDs are included in the COT sharing information from the COT initiator</w:t>
            </w:r>
          </w:p>
          <w:p w14:paraId="3AE4BE34" w14:textId="77777777" w:rsidR="0081108F" w:rsidRPr="000D1EBF" w:rsidRDefault="0081108F" w:rsidP="008B6680">
            <w:pPr>
              <w:numPr>
                <w:ilvl w:val="2"/>
                <w:numId w:val="32"/>
              </w:numPr>
              <w:tabs>
                <w:tab w:val="left" w:pos="720"/>
              </w:tabs>
              <w:overflowPunct/>
              <w:adjustRightInd/>
              <w:spacing w:after="0"/>
              <w:textAlignment w:val="auto"/>
              <w:rPr>
                <w:lang w:eastAsia="zh-CN"/>
              </w:rPr>
            </w:pPr>
            <w:r w:rsidRPr="000D1EBF">
              <w:rPr>
                <w:lang w:eastAsia="zh-CN"/>
              </w:rPr>
              <w:lastRenderedPageBreak/>
              <w:t>FFS Limitations on what additional IDs may be included and how they may be indicated</w:t>
            </w:r>
          </w:p>
          <w:p w14:paraId="7461AC60" w14:textId="77777777" w:rsidR="0081108F" w:rsidRDefault="0081108F" w:rsidP="0081108F">
            <w:pPr>
              <w:rPr>
                <w:lang w:eastAsia="x-none"/>
              </w:rPr>
            </w:pPr>
          </w:p>
          <w:p w14:paraId="621ED6C2" w14:textId="77777777" w:rsidR="0081108F" w:rsidRPr="000D1EBF" w:rsidRDefault="0081108F" w:rsidP="0081108F">
            <w:r w:rsidRPr="000D1EBF">
              <w:rPr>
                <w:b/>
                <w:bCs/>
                <w:highlight w:val="green"/>
              </w:rPr>
              <w:t>Agreement</w:t>
            </w:r>
          </w:p>
          <w:p w14:paraId="5421C24B" w14:textId="77777777" w:rsidR="0081108F" w:rsidRPr="00A1592B" w:rsidRDefault="0081108F" w:rsidP="0081108F">
            <w:pPr>
              <w:rPr>
                <w:lang w:eastAsia="x-none"/>
              </w:rPr>
            </w:pPr>
            <w:r w:rsidRPr="00A1592B">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2E278DB7" w14:textId="77777777" w:rsidR="0081108F" w:rsidRPr="001257E6" w:rsidRDefault="0081108F" w:rsidP="0081108F">
            <w:pPr>
              <w:rPr>
                <w:lang w:eastAsia="x-none"/>
              </w:rPr>
            </w:pPr>
          </w:p>
          <w:p w14:paraId="3E74707C" w14:textId="77777777" w:rsidR="0081108F" w:rsidRPr="000D1EBF" w:rsidRDefault="0081108F" w:rsidP="0081108F">
            <w:r w:rsidRPr="000D1EBF">
              <w:rPr>
                <w:b/>
                <w:bCs/>
                <w:highlight w:val="green"/>
              </w:rPr>
              <w:t>Agreement</w:t>
            </w:r>
          </w:p>
          <w:p w14:paraId="140C1812" w14:textId="77777777" w:rsidR="0081108F" w:rsidRPr="00F93387" w:rsidRDefault="0081108F" w:rsidP="0081108F">
            <w:pPr>
              <w:pStyle w:val="af7"/>
              <w:autoSpaceDE w:val="0"/>
              <w:autoSpaceDN w:val="0"/>
              <w:ind w:left="0"/>
              <w:rPr>
                <w:rFonts w:ascii="Times New Roman" w:hAnsi="Times New Roman"/>
              </w:rPr>
            </w:pPr>
            <w:r w:rsidRPr="00F53868">
              <w:rPr>
                <w:rFonts w:ascii="Times New Roman" w:hAnsi="Times New Roman"/>
              </w:rPr>
              <w:t xml:space="preserve">A </w:t>
            </w:r>
            <w:r w:rsidRPr="00F93387">
              <w:rPr>
                <w:rFonts w:ascii="Times New Roman" w:hAnsi="Times New Roman"/>
              </w:rPr>
              <w:t>responding UE’s PSSCH/PSCCH transmission(s) within RB set(s) corresponding to a shared COT is intended for the COT initiating UE when,</w:t>
            </w:r>
          </w:p>
          <w:p w14:paraId="2F0427E8" w14:textId="77777777" w:rsidR="0081108F" w:rsidRPr="00F93387" w:rsidRDefault="0081108F" w:rsidP="0081108F">
            <w:pPr>
              <w:pStyle w:val="af7"/>
              <w:numPr>
                <w:ilvl w:val="0"/>
                <w:numId w:val="13"/>
              </w:numPr>
              <w:autoSpaceDE w:val="0"/>
              <w:autoSpaceDN w:val="0"/>
              <w:spacing w:after="0" w:line="240" w:lineRule="auto"/>
              <w:contextualSpacing w:val="0"/>
              <w:rPr>
                <w:rFonts w:ascii="Times New Roman" w:hAnsi="Times New Roman"/>
                <w:szCs w:val="20"/>
              </w:rPr>
            </w:pPr>
            <w:r w:rsidRPr="00F93387">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5F03531" w14:textId="77777777" w:rsidR="00B569CA" w:rsidRDefault="0081108F" w:rsidP="0081108F">
            <w:pPr>
              <w:pStyle w:val="af7"/>
              <w:numPr>
                <w:ilvl w:val="0"/>
                <w:numId w:val="13"/>
              </w:numPr>
              <w:autoSpaceDE w:val="0"/>
              <w:autoSpaceDN w:val="0"/>
              <w:spacing w:after="0" w:line="240" w:lineRule="auto"/>
              <w:contextualSpacing w:val="0"/>
              <w:rPr>
                <w:rFonts w:ascii="Times New Roman" w:hAnsi="Times New Roman"/>
                <w:szCs w:val="20"/>
              </w:rPr>
            </w:pPr>
            <w:r w:rsidRPr="00F93387">
              <w:rPr>
                <w:rFonts w:ascii="Times New Roman" w:hAnsi="Times New Roman"/>
                <w:szCs w:val="20"/>
              </w:rPr>
              <w:t>In the case of groupcast or broadcast from the responding UE, when the destination ID contained in the responding UE’s PSCCH/PSSCH</w:t>
            </w:r>
            <w:r w:rsidRPr="00F53868">
              <w:rPr>
                <w:rFonts w:ascii="Times New Roman" w:hAnsi="Times New Roman"/>
                <w:szCs w:val="20"/>
              </w:rPr>
              <w:t xml:space="preserve"> matches to the destination ID from a COT initiator’s groupcast or broadcast transmission that included COT sharing information, or matches to the additional ID(s) included in the COT sharing information (if supported) </w:t>
            </w:r>
          </w:p>
          <w:p w14:paraId="4D7BC00E" w14:textId="3DFA49DB" w:rsidR="0081108F" w:rsidRPr="00F53868" w:rsidRDefault="0081108F" w:rsidP="0081108F">
            <w:pPr>
              <w:pStyle w:val="af7"/>
              <w:numPr>
                <w:ilvl w:val="0"/>
                <w:numId w:val="13"/>
              </w:numPr>
              <w:autoSpaceDE w:val="0"/>
              <w:autoSpaceDN w:val="0"/>
              <w:spacing w:after="0" w:line="240" w:lineRule="auto"/>
              <w:contextualSpacing w:val="0"/>
              <w:rPr>
                <w:rFonts w:ascii="Times New Roman" w:hAnsi="Times New Roman"/>
                <w:szCs w:val="20"/>
              </w:rPr>
            </w:pPr>
            <w:r w:rsidRPr="00F53868">
              <w:rPr>
                <w:rFonts w:ascii="Times New Roman" w:hAnsi="Times New Roman"/>
                <w:szCs w:val="20"/>
              </w:rPr>
              <w:t>FFS: all other details and additional restrictions</w:t>
            </w:r>
          </w:p>
          <w:p w14:paraId="002F34EA" w14:textId="617F33BF" w:rsidR="00A71A1F" w:rsidRPr="001E22A6" w:rsidRDefault="00A71A1F" w:rsidP="0081108F">
            <w:pPr>
              <w:spacing w:before="60" w:after="0"/>
            </w:pPr>
          </w:p>
        </w:tc>
      </w:tr>
      <w:bookmarkEnd w:id="26"/>
    </w:tbl>
    <w:p w14:paraId="7555F45D" w14:textId="77777777" w:rsidR="00CA7918" w:rsidRPr="00CA7918" w:rsidRDefault="00CA7918" w:rsidP="008B6680">
      <w:pPr>
        <w:pStyle w:val="af7"/>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8B6680">
      <w:pPr>
        <w:pStyle w:val="af7"/>
        <w:keepNext/>
        <w:keepLines/>
        <w:widowControl w:val="0"/>
        <w:numPr>
          <w:ilvl w:val="1"/>
          <w:numId w:val="19"/>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11B883CB" w:rsidR="00985ABF" w:rsidRDefault="00985ABF" w:rsidP="00CA32F2">
      <w:pPr>
        <w:rPr>
          <w:lang w:val="en-GB" w:eastAsia="zh-CN"/>
        </w:rPr>
      </w:pPr>
    </w:p>
    <w:p w14:paraId="6EA4C069" w14:textId="0BFEEE0B" w:rsidR="00E96F8C" w:rsidRPr="00E96F8C" w:rsidRDefault="00E96F8C" w:rsidP="00CA32F2">
      <w:pPr>
        <w:rPr>
          <w:b/>
          <w:bCs/>
          <w:u w:val="single"/>
          <w:lang w:val="en-GB" w:eastAsia="zh-CN"/>
        </w:rPr>
      </w:pPr>
      <w:r w:rsidRPr="00E96F8C">
        <w:rPr>
          <w:rFonts w:hint="eastAsia"/>
          <w:b/>
          <w:bCs/>
          <w:u w:val="single"/>
          <w:lang w:val="en-GB" w:eastAsia="zh-CN"/>
        </w:rPr>
        <w:t>C</w:t>
      </w:r>
      <w:r w:rsidRPr="00E96F8C">
        <w:rPr>
          <w:b/>
          <w:bCs/>
          <w:u w:val="single"/>
          <w:lang w:val="en-GB" w:eastAsia="zh-CN"/>
        </w:rPr>
        <w:t>OT sharing for PSFCH transmission</w:t>
      </w:r>
    </w:p>
    <w:p w14:paraId="45ED8FB9" w14:textId="05B8132A" w:rsidR="00597450" w:rsidRPr="00F93387" w:rsidRDefault="00597450" w:rsidP="00CA32F2">
      <w:pPr>
        <w:rPr>
          <w:lang w:val="en-GB" w:eastAsia="zh-CN"/>
        </w:rPr>
      </w:pPr>
      <w:r w:rsidRPr="00597450">
        <w:rPr>
          <w:rFonts w:hint="eastAsia"/>
          <w:lang w:val="en-GB" w:eastAsia="zh-CN"/>
        </w:rPr>
        <w:t>F</w:t>
      </w:r>
      <w:r w:rsidRPr="00597450">
        <w:rPr>
          <w:lang w:val="en-GB" w:eastAsia="zh-CN"/>
        </w:rPr>
        <w:t>or the case of COT sharing used for PSFCH transmission, a remaining FFS is whether a responding UE can transmit PSFCH(s) to UE(s) other than the initiator.</w:t>
      </w:r>
      <w:r>
        <w:rPr>
          <w:lang w:val="en-GB" w:eastAsia="zh-CN"/>
        </w:rPr>
        <w:t xml:space="preserve"> </w:t>
      </w:r>
      <w:r w:rsidRPr="00F93387">
        <w:rPr>
          <w:lang w:val="en-GB" w:eastAsia="zh-CN"/>
        </w:rPr>
        <w:t>One key issue is the blind detection of PSFCH for the UE(s) other than the initiator. It can be further divided into the following two cases.</w:t>
      </w:r>
    </w:p>
    <w:p w14:paraId="21EF865A" w14:textId="375B2424" w:rsidR="00597450" w:rsidRPr="00597450" w:rsidRDefault="00597450" w:rsidP="008B6680">
      <w:pPr>
        <w:pStyle w:val="af7"/>
        <w:numPr>
          <w:ilvl w:val="0"/>
          <w:numId w:val="29"/>
        </w:numPr>
        <w:rPr>
          <w:rFonts w:ascii="Times New Roman" w:hAnsi="Times New Roman"/>
          <w:lang w:val="en-GB" w:eastAsia="zh-CN"/>
        </w:rPr>
      </w:pPr>
      <w:r w:rsidRPr="00F93387">
        <w:rPr>
          <w:rFonts w:ascii="Times New Roman" w:eastAsiaTheme="minorEastAsia" w:hAnsi="Times New Roman"/>
          <w:lang w:val="en-GB" w:eastAsia="zh-CN"/>
        </w:rPr>
        <w:t>Case 1: The resource within the sh</w:t>
      </w:r>
      <w:r w:rsidRPr="00597450">
        <w:rPr>
          <w:rFonts w:ascii="Times New Roman" w:eastAsiaTheme="minorEastAsia" w:hAnsi="Times New Roman"/>
          <w:lang w:val="en-GB" w:eastAsia="zh-CN"/>
        </w:rPr>
        <w:t>ared COT for PSFCH transmission is (pre-)configured.</w:t>
      </w:r>
    </w:p>
    <w:p w14:paraId="2AE31A34" w14:textId="18B0E282" w:rsidR="00597450" w:rsidRPr="004877DC" w:rsidRDefault="00597450" w:rsidP="008B6680">
      <w:pPr>
        <w:pStyle w:val="af7"/>
        <w:numPr>
          <w:ilvl w:val="0"/>
          <w:numId w:val="29"/>
        </w:numPr>
        <w:rPr>
          <w:rFonts w:ascii="Times New Roman" w:hAnsi="Times New Roman"/>
          <w:lang w:val="en-GB" w:eastAsia="zh-CN"/>
        </w:rPr>
      </w:pPr>
      <w:r>
        <w:rPr>
          <w:rFonts w:ascii="Times New Roman" w:eastAsiaTheme="minorEastAsia" w:hAnsi="Times New Roman"/>
          <w:lang w:val="en-GB" w:eastAsia="zh-CN"/>
        </w:rPr>
        <w:t xml:space="preserve">Case 2: </w:t>
      </w:r>
      <w:r w:rsidRPr="00597450">
        <w:rPr>
          <w:rFonts w:ascii="Times New Roman" w:eastAsiaTheme="minorEastAsia" w:hAnsi="Times New Roman"/>
          <w:lang w:val="en-GB" w:eastAsia="zh-CN"/>
        </w:rPr>
        <w:t xml:space="preserve">The resource within the shared COT for PSFCH transmission is </w:t>
      </w:r>
      <w:r w:rsidRPr="004877DC">
        <w:rPr>
          <w:rFonts w:ascii="Times New Roman" w:eastAsiaTheme="minorEastAsia" w:hAnsi="Times New Roman"/>
          <w:lang w:val="en-GB" w:eastAsia="zh-CN"/>
        </w:rPr>
        <w:t>dynamically indicated by the COT initiating UE.</w:t>
      </w:r>
    </w:p>
    <w:p w14:paraId="284C11F4" w14:textId="6B069F52" w:rsidR="00510283" w:rsidRDefault="00510283" w:rsidP="00597450">
      <w:pPr>
        <w:rPr>
          <w:lang w:val="en-GB" w:eastAsia="zh-CN"/>
        </w:rPr>
      </w:pPr>
      <w:r w:rsidRPr="004877DC">
        <w:rPr>
          <w:lang w:val="en-GB" w:eastAsia="zh-CN"/>
        </w:rPr>
        <w:t>In</w:t>
      </w:r>
      <w:r w:rsidR="00597450" w:rsidRPr="004877DC">
        <w:rPr>
          <w:lang w:val="en-GB" w:eastAsia="zh-CN"/>
        </w:rPr>
        <w:t xml:space="preserve"> Case 1, </w:t>
      </w:r>
      <w:r w:rsidR="002C34F5" w:rsidRPr="004877DC">
        <w:rPr>
          <w:lang w:val="en-GB" w:eastAsia="zh-CN"/>
        </w:rPr>
        <w:t xml:space="preserve">the resource </w:t>
      </w:r>
      <w:r w:rsidR="009A6A2E" w:rsidRPr="004877DC">
        <w:rPr>
          <w:lang w:val="en-GB" w:eastAsia="zh-CN"/>
        </w:rPr>
        <w:t xml:space="preserve">location </w:t>
      </w:r>
      <w:r w:rsidR="002C34F5" w:rsidRPr="004877DC">
        <w:rPr>
          <w:lang w:val="en-GB" w:eastAsia="zh-CN"/>
        </w:rPr>
        <w:t xml:space="preserve">for PSFCH transmission is a prior information for the UE(s) other than the initiator. </w:t>
      </w:r>
      <w:r w:rsidRPr="004877DC">
        <w:rPr>
          <w:lang w:val="en-GB" w:eastAsia="zh-CN"/>
        </w:rPr>
        <w:t>Correspondingly,</w:t>
      </w:r>
      <w:r w:rsidR="002C34F5" w:rsidRPr="004877DC">
        <w:rPr>
          <w:lang w:val="en-GB" w:eastAsia="zh-CN"/>
        </w:rPr>
        <w:t xml:space="preserve"> the complexity of PSFCH detection may not be increased</w:t>
      </w:r>
      <w:r w:rsidR="009A6A2E" w:rsidRPr="004877DC">
        <w:rPr>
          <w:lang w:val="en-GB" w:eastAsia="zh-CN"/>
        </w:rPr>
        <w:t xml:space="preserve"> for the other UE(s)</w:t>
      </w:r>
      <w:r w:rsidR="002C34F5" w:rsidRPr="004877DC">
        <w:rPr>
          <w:lang w:val="en-GB" w:eastAsia="zh-CN"/>
        </w:rPr>
        <w:t xml:space="preserve"> </w:t>
      </w:r>
      <w:r w:rsidRPr="004877DC">
        <w:rPr>
          <w:lang w:val="en-GB" w:eastAsia="zh-CN"/>
        </w:rPr>
        <w:t xml:space="preserve">in this case. In Case 2, for the UE(s) cannot receive COT </w:t>
      </w:r>
      <w:r w:rsidR="009A6A2E" w:rsidRPr="004877DC">
        <w:rPr>
          <w:lang w:val="en-GB" w:eastAsia="zh-CN"/>
        </w:rPr>
        <w:t xml:space="preserve">indication </w:t>
      </w:r>
      <w:r w:rsidRPr="004877DC">
        <w:rPr>
          <w:lang w:val="en-GB" w:eastAsia="zh-CN"/>
        </w:rPr>
        <w:t xml:space="preserve">from </w:t>
      </w:r>
      <w:r w:rsidR="009A6A2E" w:rsidRPr="004877DC">
        <w:rPr>
          <w:lang w:val="en-GB" w:eastAsia="zh-CN"/>
        </w:rPr>
        <w:t xml:space="preserve">the </w:t>
      </w:r>
      <w:r w:rsidRPr="004877DC">
        <w:rPr>
          <w:lang w:val="en-GB" w:eastAsia="zh-CN"/>
        </w:rPr>
        <w:t>COT initiator, the potential resource for PSFCH transmission is unknown for these UEs, which may further result in the blind detection issue.</w:t>
      </w:r>
      <w:r>
        <w:rPr>
          <w:lang w:val="en-GB" w:eastAsia="zh-CN"/>
        </w:rPr>
        <w:t xml:space="preserve"> </w:t>
      </w:r>
      <w:r>
        <w:rPr>
          <w:rFonts w:hint="eastAsia"/>
          <w:lang w:val="en-GB" w:eastAsia="zh-CN"/>
        </w:rPr>
        <w:t>T</w:t>
      </w:r>
      <w:r>
        <w:rPr>
          <w:lang w:val="en-GB" w:eastAsia="zh-CN"/>
        </w:rPr>
        <w:t xml:space="preserve">herefore, </w:t>
      </w:r>
      <w:r w:rsidR="00201713">
        <w:rPr>
          <w:lang w:val="en-GB" w:eastAsia="zh-CN"/>
        </w:rPr>
        <w:t>from</w:t>
      </w:r>
      <w:r>
        <w:rPr>
          <w:lang w:val="en-GB" w:eastAsia="zh-CN"/>
        </w:rPr>
        <w:t xml:space="preserve"> our point of view, the resource configuration method for PSFCH transmission should be considered when treating this FFS.</w:t>
      </w:r>
    </w:p>
    <w:p w14:paraId="7DD90CEE" w14:textId="0B3FE28B" w:rsidR="00510283" w:rsidRPr="004877DC" w:rsidRDefault="00510283" w:rsidP="00597450">
      <w:pPr>
        <w:rPr>
          <w:b/>
          <w:bCs/>
          <w:lang w:val="en-GB" w:eastAsia="zh-CN"/>
        </w:rPr>
      </w:pPr>
      <w:bookmarkStart w:id="27" w:name="o12"/>
      <w:r w:rsidRPr="004877DC">
        <w:rPr>
          <w:rFonts w:hint="eastAsia"/>
          <w:b/>
          <w:bCs/>
          <w:lang w:val="en-GB" w:eastAsia="zh-CN"/>
        </w:rPr>
        <w:t>O</w:t>
      </w:r>
      <w:r w:rsidRPr="004877DC">
        <w:rPr>
          <w:b/>
          <w:bCs/>
          <w:lang w:val="en-GB" w:eastAsia="zh-CN"/>
        </w:rPr>
        <w:t xml:space="preserve">bservation </w:t>
      </w:r>
      <w:r w:rsidR="00F93387">
        <w:rPr>
          <w:b/>
          <w:bCs/>
          <w:lang w:val="en-GB" w:eastAsia="zh-CN"/>
        </w:rPr>
        <w:t>9</w:t>
      </w:r>
      <w:r w:rsidRPr="004877DC">
        <w:rPr>
          <w:b/>
          <w:bCs/>
          <w:lang w:val="en-GB" w:eastAsia="zh-CN"/>
        </w:rPr>
        <w:t xml:space="preserve">: </w:t>
      </w:r>
      <w:r w:rsidR="00201713" w:rsidRPr="004877DC">
        <w:rPr>
          <w:b/>
          <w:bCs/>
          <w:lang w:val="en-GB" w:eastAsia="zh-CN"/>
        </w:rPr>
        <w:t>T</w:t>
      </w:r>
      <w:r w:rsidRPr="004877DC">
        <w:rPr>
          <w:b/>
          <w:bCs/>
          <w:lang w:val="en-GB" w:eastAsia="zh-CN"/>
        </w:rPr>
        <w:t xml:space="preserve">he resource configuration (e.g., (pre-)configured or dynamically indicated) for PSFCH transmission may have impact on whether a responding UE can transmit PSFCH(s) to </w:t>
      </w:r>
      <w:r w:rsidR="00C87E4F" w:rsidRPr="004877DC">
        <w:rPr>
          <w:b/>
          <w:bCs/>
          <w:lang w:val="en-GB" w:eastAsia="zh-CN"/>
        </w:rPr>
        <w:t xml:space="preserve">the </w:t>
      </w:r>
      <w:r w:rsidRPr="004877DC">
        <w:rPr>
          <w:b/>
          <w:bCs/>
          <w:lang w:val="en-GB" w:eastAsia="zh-CN"/>
        </w:rPr>
        <w:t>UE(s) other than the initiator when using the shared COT.</w:t>
      </w:r>
    </w:p>
    <w:p w14:paraId="518BF040" w14:textId="0E49F52D" w:rsidR="00D5695D" w:rsidRDefault="00D5695D" w:rsidP="00597450">
      <w:pPr>
        <w:rPr>
          <w:b/>
          <w:bCs/>
          <w:lang w:val="en-GB" w:eastAsia="zh-CN"/>
        </w:rPr>
      </w:pPr>
      <w:bookmarkStart w:id="28" w:name="p11"/>
      <w:bookmarkEnd w:id="27"/>
      <w:r w:rsidRPr="004877DC">
        <w:rPr>
          <w:rFonts w:hint="eastAsia"/>
          <w:b/>
          <w:bCs/>
          <w:lang w:val="en-GB" w:eastAsia="zh-CN"/>
        </w:rPr>
        <w:t>P</w:t>
      </w:r>
      <w:r w:rsidRPr="004877DC">
        <w:rPr>
          <w:b/>
          <w:bCs/>
          <w:lang w:val="en-GB" w:eastAsia="zh-CN"/>
        </w:rPr>
        <w:t xml:space="preserve">roposal </w:t>
      </w:r>
      <w:r w:rsidR="00F9487B" w:rsidRPr="004877DC">
        <w:rPr>
          <w:b/>
          <w:bCs/>
          <w:lang w:val="en-GB" w:eastAsia="zh-CN"/>
        </w:rPr>
        <w:t>1</w:t>
      </w:r>
      <w:r w:rsidR="00F93387">
        <w:rPr>
          <w:b/>
          <w:bCs/>
          <w:lang w:val="en-GB" w:eastAsia="zh-CN"/>
        </w:rPr>
        <w:t>0</w:t>
      </w:r>
      <w:r w:rsidRPr="004877DC">
        <w:rPr>
          <w:b/>
          <w:bCs/>
          <w:lang w:val="en-GB" w:eastAsia="zh-CN"/>
        </w:rPr>
        <w:t xml:space="preserve">: For (pre-)configured PSFCH resource within a shared COT, a responding UE can transmit PSFCH(s) to UE(s) other than the initiator. For dynamically indicated PSFCH resource within a shared COT, </w:t>
      </w:r>
      <w:r w:rsidR="000E4153" w:rsidRPr="004877DC">
        <w:rPr>
          <w:b/>
          <w:bCs/>
          <w:lang w:val="en-GB" w:eastAsia="zh-CN"/>
        </w:rPr>
        <w:t>a responding UE cannot transmit PSFCH(s) to UE(s) other than the initiator.</w:t>
      </w:r>
    </w:p>
    <w:bookmarkEnd w:id="28"/>
    <w:p w14:paraId="7EBCC694" w14:textId="77777777" w:rsidR="00B41FCD" w:rsidRDefault="00B41FCD" w:rsidP="00CA7918">
      <w:pPr>
        <w:rPr>
          <w:b/>
          <w:bCs/>
          <w:highlight w:val="cyan"/>
          <w:u w:val="single"/>
          <w:lang w:val="en-GB" w:eastAsia="zh-CN"/>
        </w:rPr>
      </w:pPr>
    </w:p>
    <w:p w14:paraId="1BDA1A69" w14:textId="20BFF23D" w:rsidR="00CE02DB" w:rsidRPr="00CE02DB" w:rsidRDefault="00CE02DB" w:rsidP="00CA7918">
      <w:pPr>
        <w:rPr>
          <w:b/>
          <w:bCs/>
          <w:u w:val="single"/>
          <w:lang w:val="en-GB" w:eastAsia="zh-CN"/>
        </w:rPr>
      </w:pPr>
      <w:r w:rsidRPr="00B41FCD">
        <w:rPr>
          <w:b/>
          <w:bCs/>
          <w:u w:val="single"/>
          <w:lang w:val="en-GB" w:eastAsia="zh-CN"/>
        </w:rPr>
        <w:t>Contents of COT sharing information</w:t>
      </w:r>
    </w:p>
    <w:p w14:paraId="2BDBA545" w14:textId="3906824E" w:rsidR="00CE02DB" w:rsidRDefault="00D01F04" w:rsidP="00CA7918">
      <w:pPr>
        <w:rPr>
          <w:lang w:val="en-GB" w:eastAsia="zh-CN"/>
        </w:rPr>
      </w:pPr>
      <w:r>
        <w:rPr>
          <w:lang w:val="en-GB" w:eastAsia="zh-CN"/>
        </w:rPr>
        <w:t xml:space="preserve">For the contents of COT sharing information, </w:t>
      </w:r>
      <w:r w:rsidR="009035C9">
        <w:rPr>
          <w:lang w:val="en-GB" w:eastAsia="zh-CN"/>
        </w:rPr>
        <w:t>we had an extensive discussion in RAN1 #110b-e</w:t>
      </w:r>
      <w:r w:rsidR="006D47A5">
        <w:rPr>
          <w:lang w:val="en-GB" w:eastAsia="zh-CN"/>
        </w:rPr>
        <w:t xml:space="preserve"> and the proposal is attached above. In general, </w:t>
      </w:r>
      <w:r>
        <w:rPr>
          <w:lang w:val="en-GB" w:eastAsia="zh-CN"/>
        </w:rPr>
        <w:t>we are fine the with the current proposal but with the following observations. As stated in the agreement on Type 2 channel access in RAN1 #110</w:t>
      </w:r>
      <w:r w:rsidR="00EF21B7">
        <w:rPr>
          <w:lang w:val="en-GB" w:eastAsia="zh-CN"/>
        </w:rPr>
        <w:t xml:space="preserve"> meeting</w:t>
      </w:r>
      <w:r>
        <w:rPr>
          <w:lang w:val="en-GB" w:eastAsia="zh-CN"/>
        </w:rPr>
        <w:t>, w</w:t>
      </w:r>
      <w:r w:rsidR="00CE02DB">
        <w:rPr>
          <w:lang w:val="en-GB" w:eastAsia="zh-CN"/>
        </w:rPr>
        <w:t xml:space="preserve">hen a responding UE use a shared COT from the COT initiator, </w:t>
      </w:r>
      <w:r>
        <w:rPr>
          <w:lang w:val="en-GB" w:eastAsia="zh-CN"/>
        </w:rPr>
        <w:t xml:space="preserve">the responding UE can utilize Type 2A/2B/2C channel access before the scheduled resource according to different gap durations. In NR-U, as we also mentioned in Section </w:t>
      </w:r>
      <w:r>
        <w:rPr>
          <w:lang w:val="en-GB" w:eastAsia="zh-CN"/>
        </w:rPr>
        <w:lastRenderedPageBreak/>
        <w:t>2.</w:t>
      </w:r>
      <w:r w:rsidR="00357198">
        <w:rPr>
          <w:lang w:val="en-GB" w:eastAsia="zh-CN"/>
        </w:rPr>
        <w:t>3</w:t>
      </w:r>
      <w:r>
        <w:rPr>
          <w:lang w:val="en-GB" w:eastAsia="zh-CN"/>
        </w:rPr>
        <w:t>.1, d</w:t>
      </w:r>
      <w:r w:rsidRPr="00D01F04">
        <w:rPr>
          <w:lang w:val="en-GB" w:eastAsia="zh-CN"/>
        </w:rPr>
        <w:t>ifferent CPE starting positions can be used to generate different gap</w:t>
      </w:r>
      <w:r>
        <w:rPr>
          <w:lang w:val="en-GB" w:eastAsia="zh-CN"/>
        </w:rPr>
        <w:t xml:space="preserve"> durations</w:t>
      </w:r>
      <w:r w:rsidRPr="00D01F04">
        <w:rPr>
          <w:lang w:val="en-GB" w:eastAsia="zh-CN"/>
        </w:rPr>
        <w:t xml:space="preserve"> between two transmissions</w:t>
      </w:r>
      <w:r w:rsidR="004609E6">
        <w:rPr>
          <w:lang w:val="en-GB" w:eastAsia="zh-CN"/>
        </w:rPr>
        <w:t xml:space="preserve"> inside a COT</w:t>
      </w:r>
      <w:r w:rsidRPr="00D01F04">
        <w:rPr>
          <w:lang w:val="en-GB" w:eastAsia="zh-CN"/>
        </w:rPr>
        <w:t>.</w:t>
      </w:r>
      <w:r>
        <w:rPr>
          <w:lang w:val="en-GB" w:eastAsia="zh-CN"/>
        </w:rPr>
        <w:t xml:space="preserve"> Therefore, the channel access type together with the information of CPE </w:t>
      </w:r>
      <w:r w:rsidR="006D47A5">
        <w:rPr>
          <w:rFonts w:hint="eastAsia"/>
          <w:lang w:val="en-GB" w:eastAsia="zh-CN"/>
        </w:rPr>
        <w:t>starting</w:t>
      </w:r>
      <w:r w:rsidR="006D47A5">
        <w:rPr>
          <w:lang w:val="en-GB" w:eastAsia="zh-CN"/>
        </w:rPr>
        <w:t xml:space="preserve"> position </w:t>
      </w:r>
      <w:r>
        <w:rPr>
          <w:lang w:val="en-GB" w:eastAsia="zh-CN"/>
        </w:rPr>
        <w:t>should be</w:t>
      </w:r>
      <w:r w:rsidR="004609E6">
        <w:rPr>
          <w:lang w:val="en-GB" w:eastAsia="zh-CN"/>
        </w:rPr>
        <w:t xml:space="preserve"> delivered by</w:t>
      </w:r>
      <w:r>
        <w:rPr>
          <w:lang w:val="en-GB" w:eastAsia="zh-CN"/>
        </w:rPr>
        <w:t xml:space="preserve"> the COT sharing information to provide the basic information for the responding UE accessing the channel. Then combined with the current proposal, we have the following proposal for the contents of COT sharing information:</w:t>
      </w:r>
    </w:p>
    <w:p w14:paraId="780BC5A8" w14:textId="3E3FBB5F" w:rsidR="00D01F04" w:rsidRDefault="00D01F04" w:rsidP="00CA7918">
      <w:pPr>
        <w:rPr>
          <w:b/>
          <w:bCs/>
          <w:lang w:val="en-GB" w:eastAsia="zh-CN"/>
        </w:rPr>
      </w:pPr>
      <w:bookmarkStart w:id="29" w:name="p14"/>
      <w:r w:rsidRPr="00B41FCD">
        <w:rPr>
          <w:rFonts w:hint="eastAsia"/>
          <w:b/>
          <w:bCs/>
          <w:lang w:val="en-GB" w:eastAsia="zh-CN"/>
        </w:rPr>
        <w:t>P</w:t>
      </w:r>
      <w:r w:rsidRPr="00B41FCD">
        <w:rPr>
          <w:b/>
          <w:bCs/>
          <w:lang w:val="en-GB" w:eastAsia="zh-CN"/>
        </w:rPr>
        <w:t xml:space="preserve">roposal </w:t>
      </w:r>
      <w:r w:rsidR="00F9487B" w:rsidRPr="00B41FCD">
        <w:rPr>
          <w:b/>
          <w:bCs/>
          <w:lang w:val="en-GB" w:eastAsia="zh-CN"/>
        </w:rPr>
        <w:t>1</w:t>
      </w:r>
      <w:r w:rsidR="00F93387">
        <w:rPr>
          <w:b/>
          <w:bCs/>
          <w:lang w:val="en-GB" w:eastAsia="zh-CN"/>
        </w:rPr>
        <w:t>1</w:t>
      </w:r>
      <w:r w:rsidRPr="00B41FCD">
        <w:rPr>
          <w:b/>
          <w:bCs/>
          <w:lang w:val="en-GB" w:eastAsia="zh-CN"/>
        </w:rPr>
        <w:t>: COT sharing information should include</w:t>
      </w:r>
      <w:r w:rsidR="00413348" w:rsidRPr="00B41FCD">
        <w:rPr>
          <w:b/>
          <w:bCs/>
          <w:lang w:val="en-GB" w:eastAsia="zh-CN"/>
        </w:rPr>
        <w:t xml:space="preserve"> information </w:t>
      </w:r>
      <w:r w:rsidR="00E85C83" w:rsidRPr="00B41FCD">
        <w:rPr>
          <w:b/>
          <w:bCs/>
          <w:lang w:val="en-GB" w:eastAsia="zh-CN"/>
        </w:rPr>
        <w:t>of</w:t>
      </w:r>
      <w:r w:rsidR="00413348" w:rsidRPr="00B41FCD">
        <w:rPr>
          <w:b/>
          <w:bCs/>
          <w:lang w:val="en-GB" w:eastAsia="zh-CN"/>
        </w:rPr>
        <w:t xml:space="preserve"> CPE</w:t>
      </w:r>
      <w:r w:rsidR="006720B3" w:rsidRPr="00B41FCD">
        <w:rPr>
          <w:b/>
          <w:bCs/>
          <w:lang w:val="en-GB" w:eastAsia="zh-CN"/>
        </w:rPr>
        <w:t xml:space="preserve"> starting position</w:t>
      </w:r>
      <w:r w:rsidR="00413348" w:rsidRPr="00B41FCD">
        <w:rPr>
          <w:b/>
          <w:bCs/>
          <w:lang w:val="en-GB" w:eastAsia="zh-CN"/>
        </w:rPr>
        <w:t>,</w:t>
      </w:r>
      <w:r w:rsidRPr="00B41FCD">
        <w:rPr>
          <w:b/>
          <w:bCs/>
          <w:lang w:val="en-GB" w:eastAsia="zh-CN"/>
        </w:rPr>
        <w:t xml:space="preserve"> </w:t>
      </w:r>
      <w:r w:rsidR="00E85C83" w:rsidRPr="00B41FCD">
        <w:rPr>
          <w:b/>
          <w:bCs/>
          <w:lang w:val="en-GB" w:eastAsia="zh-CN"/>
        </w:rPr>
        <w:t xml:space="preserve">channel access type, L1 ID, </w:t>
      </w:r>
      <w:r w:rsidRPr="00B41FCD">
        <w:rPr>
          <w:b/>
          <w:bCs/>
          <w:lang w:val="en-GB" w:eastAsia="zh-CN"/>
        </w:rPr>
        <w:t xml:space="preserve">CAPC level, remaining COT duration, RB set(s) in the COT, </w:t>
      </w:r>
      <w:r w:rsidR="00AC26E0" w:rsidRPr="00B41FCD">
        <w:rPr>
          <w:b/>
          <w:bCs/>
          <w:lang w:val="en-GB" w:eastAsia="zh-CN"/>
        </w:rPr>
        <w:t>starting offset of the shared COT</w:t>
      </w:r>
      <w:r w:rsidR="00E85C83" w:rsidRPr="00B41FCD">
        <w:rPr>
          <w:b/>
          <w:bCs/>
          <w:lang w:val="en-GB" w:eastAsia="zh-CN"/>
        </w:rPr>
        <w:t xml:space="preserve">, and responding </w:t>
      </w:r>
      <w:r w:rsidR="00E85C83" w:rsidRPr="00B41FCD">
        <w:rPr>
          <w:rFonts w:hint="eastAsia"/>
          <w:b/>
          <w:bCs/>
          <w:lang w:val="en-GB" w:eastAsia="zh-CN"/>
        </w:rPr>
        <w:t>UE</w:t>
      </w:r>
      <w:r w:rsidR="00E85C83" w:rsidRPr="00B41FCD">
        <w:rPr>
          <w:b/>
          <w:bCs/>
          <w:lang w:val="en-GB" w:eastAsia="zh-CN"/>
        </w:rPr>
        <w:t>’s transmission</w:t>
      </w:r>
      <w:r w:rsidR="00AC26E0" w:rsidRPr="00B41FCD">
        <w:rPr>
          <w:b/>
          <w:bCs/>
          <w:lang w:val="en-GB" w:eastAsia="zh-CN"/>
        </w:rPr>
        <w:t>.</w:t>
      </w:r>
    </w:p>
    <w:bookmarkEnd w:id="29"/>
    <w:p w14:paraId="27707320"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4E6E90D"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D40C5B0" w14:textId="1704E5A3" w:rsidR="00BF1256" w:rsidRDefault="00BF1256" w:rsidP="00254125">
      <w:pPr>
        <w:pStyle w:val="2"/>
        <w:rPr>
          <w:rFonts w:eastAsiaTheme="minorEastAsia"/>
          <w:lang w:eastAsia="zh-CN"/>
        </w:rPr>
      </w:pPr>
      <w:r w:rsidRPr="00BF1256">
        <w:rPr>
          <w:rFonts w:eastAsiaTheme="minorEastAsia"/>
          <w:lang w:eastAsia="zh-CN"/>
        </w:rPr>
        <w:t>Multi-consecutive slots transmission (MCSt)</w:t>
      </w:r>
      <w:r>
        <w:rPr>
          <w:rFonts w:eastAsiaTheme="minorEastAsia"/>
          <w:lang w:eastAsia="zh-CN"/>
        </w:rPr>
        <w:t xml:space="preserve"> </w:t>
      </w:r>
    </w:p>
    <w:p w14:paraId="7C7E8207" w14:textId="7292A167" w:rsidR="00010987" w:rsidRPr="007A6D00" w:rsidRDefault="002D0E1A" w:rsidP="009F232D">
      <w:pPr>
        <w:rPr>
          <w:rFonts w:hint="eastAsia"/>
          <w:lang w:val="en-GB" w:eastAsia="zh-CN"/>
        </w:rPr>
      </w:pPr>
      <w:r>
        <w:rPr>
          <w:lang w:val="en-GB" w:eastAsia="zh-CN"/>
        </w:rPr>
        <w:t>Due to limit time, MCSt mechanism for SL-U is not treated in the GTW of RAN1 #11</w:t>
      </w:r>
      <w:r w:rsidR="006249B5">
        <w:rPr>
          <w:lang w:val="en-GB" w:eastAsia="zh-CN"/>
        </w:rPr>
        <w:t>2</w:t>
      </w:r>
      <w:r>
        <w:rPr>
          <w:lang w:val="en-GB" w:eastAsia="zh-CN"/>
        </w:rPr>
        <w:t>, but i</w:t>
      </w:r>
      <w:r w:rsidR="009F232D">
        <w:rPr>
          <w:lang w:val="en-GB" w:eastAsia="zh-CN"/>
        </w:rPr>
        <w:t xml:space="preserve">n RAN1 #110b-e, the following </w:t>
      </w:r>
      <w:r>
        <w:rPr>
          <w:lang w:val="en-GB" w:eastAsia="zh-CN"/>
        </w:rPr>
        <w:t>related agreements were achieved</w:t>
      </w:r>
      <w:r w:rsidR="009F232D">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2D" w:rsidRPr="004859A5" w14:paraId="4249E2D1" w14:textId="77777777" w:rsidTr="00E00336">
        <w:tc>
          <w:tcPr>
            <w:tcW w:w="9855" w:type="dxa"/>
            <w:shd w:val="clear" w:color="auto" w:fill="auto"/>
          </w:tcPr>
          <w:p w14:paraId="760999B3" w14:textId="77777777" w:rsidR="009F232D" w:rsidRPr="00635131" w:rsidRDefault="009F232D" w:rsidP="009F232D">
            <w:pPr>
              <w:spacing w:line="276" w:lineRule="auto"/>
              <w:rPr>
                <w:b/>
                <w:lang w:eastAsia="zh-CN"/>
              </w:rPr>
            </w:pPr>
            <w:r w:rsidRPr="00635131">
              <w:rPr>
                <w:b/>
                <w:highlight w:val="green"/>
                <w:lang w:eastAsia="zh-CN"/>
              </w:rPr>
              <w:t>Agreement</w:t>
            </w:r>
          </w:p>
          <w:p w14:paraId="695A5652" w14:textId="77777777" w:rsidR="009F232D" w:rsidRPr="00635131" w:rsidRDefault="009F232D" w:rsidP="009F232D">
            <w:pPr>
              <w:rPr>
                <w:lang w:eastAsia="x-none"/>
              </w:rPr>
            </w:pPr>
            <w:r w:rsidRPr="00635131">
              <w:rPr>
                <w:lang w:eastAsia="x-none"/>
              </w:rPr>
              <w:t>On the support of MCSt operation in SL-U, following options are to be further studied and one or more of the following options will be selected in future meetings.</w:t>
            </w:r>
          </w:p>
          <w:p w14:paraId="49AE7004" w14:textId="77777777" w:rsidR="009F232D" w:rsidRPr="00635131" w:rsidRDefault="009F232D" w:rsidP="008B6680">
            <w:pPr>
              <w:pStyle w:val="af7"/>
              <w:numPr>
                <w:ilvl w:val="0"/>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is triggered for reporting a subset of candidate resources for MCSt,</w:t>
            </w:r>
          </w:p>
          <w:p w14:paraId="440C1654"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1: Only one set of parameters (</w:t>
            </w:r>
            𝑝𝑟𝑖𝑜𝑇𝑋
            <w:r w:rsidRPr="00635131">
              <w:rPr>
                <w:rFonts w:ascii="Times New Roman" w:hAnsi="Times New Roman"/>
                <w:szCs w:val="20"/>
              </w:rPr>
              <w:t xml:space="preserve">, remaining PDB, </w:t>
            </w:r>
            𝐿subCH
            <w:r w:rsidRPr="00635131">
              <w:rPr>
                <w:rFonts w:ascii="Times New Roman" w:hAnsi="Times New Roman"/>
                <w:szCs w:val="20"/>
              </w:rPr>
              <w:t xml:space="preserve"> and </w:t>
            </w:r>
            𝑃rsvp_TX
            <w:r w:rsidRPr="00635131">
              <w:rPr>
                <w:rFonts w:ascii="Times New Roman" w:hAnsi="Times New Roman"/>
                <w:szCs w:val="20"/>
              </w:rPr>
              <w:t>) is provided for the resource selection procedure in L1</w:t>
            </w:r>
          </w:p>
          <w:p w14:paraId="1EC17C4B" w14:textId="77777777" w:rsidR="009F232D" w:rsidRPr="00635131" w:rsidRDefault="009F232D" w:rsidP="008B6680">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Note, this is applicable for transmission of a single TB and multiple TBs</w:t>
            </w:r>
          </w:p>
          <w:p w14:paraId="7FCA12AC" w14:textId="77777777" w:rsidR="009F232D" w:rsidRPr="00635131" w:rsidRDefault="009F232D" w:rsidP="008B6680">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whether this is the same or different than Rel-16</w:t>
            </w:r>
          </w:p>
          <w:p w14:paraId="063B50FE"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2: one or multiple sets of parameters (</w:t>
            </w:r>
            𝑝𝑟𝑖𝑜𝑇𝑋
            <w:r w:rsidRPr="00635131">
              <w:rPr>
                <w:rFonts w:ascii="Times New Roman" w:hAnsi="Times New Roman"/>
                <w:szCs w:val="20"/>
              </w:rPr>
              <w:t xml:space="preserve">, remaining PDB, </w:t>
            </w:r>
            𝐿subCH
            <w:r w:rsidRPr="00635131">
              <w:rPr>
                <w:rFonts w:ascii="Times New Roman" w:hAnsi="Times New Roman"/>
                <w:szCs w:val="20"/>
              </w:rPr>
              <w:t xml:space="preserve"> and </w:t>
            </w:r>
            𝑃rsvp_TX
            <w:r w:rsidRPr="00635131">
              <w:rPr>
                <w:rFonts w:ascii="Times New Roman" w:hAnsi="Times New Roman"/>
                <w:szCs w:val="20"/>
              </w:rPr>
              <w:t>) are provided for the resource selection procedure in L1</w:t>
            </w:r>
          </w:p>
          <w:p w14:paraId="2C9EC12B"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any further information needs to be provided to L1 for MCSt</w:t>
            </w:r>
          </w:p>
          <w:p w14:paraId="61655E7E" w14:textId="77777777" w:rsidR="009F232D" w:rsidRPr="00635131" w:rsidRDefault="009F232D" w:rsidP="008B6680">
            <w:pPr>
              <w:pStyle w:val="af7"/>
              <w:numPr>
                <w:ilvl w:val="0"/>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reports a subset of candidate resources for MCSt,</w:t>
            </w:r>
          </w:p>
          <w:p w14:paraId="08E6F9BE"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time</w:t>
            </w:r>
          </w:p>
          <w:p w14:paraId="2007AC11" w14:textId="77777777" w:rsidR="009F232D" w:rsidRPr="00635131" w:rsidRDefault="009F232D" w:rsidP="008B6680">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𝐿subCH
            <w:r w:rsidRPr="00635131">
              <w:rPr>
                <w:rFonts w:ascii="Times New Roman" w:hAnsi="Times New Roman"/>
                <w:szCs w:val="20"/>
              </w:rPr>
              <w:t xml:space="preserve"> sizes</w:t>
            </w:r>
          </w:p>
          <w:p w14:paraId="6160CAEF"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59562CF5" w14:textId="77777777" w:rsidR="009F232D" w:rsidRPr="00635131" w:rsidRDefault="009F232D" w:rsidP="008B6680">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It is up to the higher (MAC) layer to select a set of single-slot resources that are consecutive in logical slots</w:t>
            </w:r>
          </w:p>
          <w:p w14:paraId="5A078FB0"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C: L1 reports consecutive single-slot candidate resources in </w:t>
            </w:r>
            <w:r w:rsidRPr="00635131">
              <w:rPr>
                <w:rFonts w:ascii="Times New Roman" w:hAnsi="Times New Roman"/>
                <w:i/>
                <w:iCs/>
                <w:szCs w:val="20"/>
              </w:rPr>
              <w:t>S</w:t>
            </w:r>
            <w:r w:rsidRPr="00635131">
              <w:rPr>
                <w:rFonts w:ascii="Times New Roman" w:hAnsi="Times New Roman"/>
                <w:i/>
                <w:iCs/>
                <w:szCs w:val="20"/>
                <w:vertAlign w:val="subscript"/>
              </w:rPr>
              <w:t>A</w:t>
            </w:r>
          </w:p>
          <w:p w14:paraId="6F204739" w14:textId="77777777" w:rsidR="009F232D" w:rsidRPr="00635131" w:rsidRDefault="009F232D" w:rsidP="008B6680">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consecutive single-slot candidate resources can have different </w:t>
            </w:r>
            𝐿subCH
            <w:r w:rsidRPr="00635131">
              <w:rPr>
                <w:rFonts w:ascii="Times New Roman" w:hAnsi="Times New Roman"/>
                <w:szCs w:val="20"/>
              </w:rPr>
              <w:t xml:space="preserve"> sizes</w:t>
            </w:r>
          </w:p>
          <w:p w14:paraId="44595250" w14:textId="77777777" w:rsidR="009F232D" w:rsidRPr="00635131" w:rsidRDefault="009F232D" w:rsidP="008B6680">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any further information needs to be reported to MAC layer, provided to </w:t>
            </w:r>
            <w:proofErr w:type="gramStart"/>
            <w:r w:rsidRPr="00635131">
              <w:rPr>
                <w:rFonts w:ascii="Times New Roman" w:hAnsi="Times New Roman"/>
                <w:szCs w:val="20"/>
              </w:rPr>
              <w:t>L1</w:t>
            </w:r>
            <w:proofErr w:type="gramEnd"/>
            <w:r w:rsidRPr="00635131">
              <w:rPr>
                <w:rFonts w:ascii="Times New Roman" w:hAnsi="Times New Roman"/>
                <w:szCs w:val="20"/>
              </w:rPr>
              <w:t xml:space="preserve"> or utilized for MCSt</w:t>
            </w:r>
          </w:p>
          <w:p w14:paraId="3B18D255" w14:textId="31B7A39A" w:rsidR="009F232D" w:rsidRPr="001B3B33" w:rsidRDefault="009F232D" w:rsidP="008B6680">
            <w:pPr>
              <w:pStyle w:val="af7"/>
              <w:numPr>
                <w:ilvl w:val="0"/>
                <w:numId w:val="17"/>
              </w:numPr>
              <w:autoSpaceDE w:val="0"/>
              <w:autoSpaceDN w:val="0"/>
              <w:spacing w:after="0" w:line="256" w:lineRule="auto"/>
              <w:contextualSpacing w:val="0"/>
              <w:rPr>
                <w:rFonts w:ascii="Times New Roman" w:hAnsi="Times New Roman"/>
                <w:szCs w:val="20"/>
              </w:rPr>
            </w:pPr>
            <w:r w:rsidRPr="00635131">
              <w:rPr>
                <w:rFonts w:ascii="Times New Roman" w:hAnsi="Times New Roman"/>
                <w:szCs w:val="20"/>
              </w:rPr>
              <w:t>FFS: whether/how to consider the additional LBT time in SL resource allocation</w:t>
            </w:r>
          </w:p>
        </w:tc>
      </w:tr>
    </w:tbl>
    <w:p w14:paraId="6FEF630C" w14:textId="77777777" w:rsidR="009F232D" w:rsidRPr="00AA3671" w:rsidRDefault="009F232D" w:rsidP="009F232D">
      <w:pPr>
        <w:rPr>
          <w:lang w:eastAsia="zh-CN"/>
        </w:rPr>
      </w:pPr>
    </w:p>
    <w:p w14:paraId="203B15DB" w14:textId="77777777" w:rsidR="00AA3671" w:rsidRPr="00AA3671" w:rsidRDefault="009F232D" w:rsidP="009F232D">
      <w:pPr>
        <w:rPr>
          <w:lang w:val="en-GB" w:eastAsia="zh-CN"/>
        </w:rPr>
      </w:pPr>
      <w:r w:rsidRPr="00AA3671">
        <w:rPr>
          <w:lang w:val="en-GB" w:eastAsia="zh-CN"/>
        </w:rPr>
        <w:t>In legacy SL Mode 2, the resource is selected based on the following steps:</w:t>
      </w:r>
    </w:p>
    <w:p w14:paraId="7721E3D9" w14:textId="28CA599B" w:rsidR="00AA3671" w:rsidRPr="00AA3671" w:rsidRDefault="009F232D" w:rsidP="008B6680">
      <w:pPr>
        <w:pStyle w:val="af7"/>
        <w:numPr>
          <w:ilvl w:val="0"/>
          <w:numId w:val="23"/>
        </w:numPr>
        <w:rPr>
          <w:rFonts w:ascii="Times New Roman" w:hAnsi="Times New Roman"/>
          <w:lang w:val="en-GB" w:eastAsia="zh-CN"/>
        </w:rPr>
      </w:pPr>
      <w:r w:rsidRPr="00AA3671">
        <w:rPr>
          <w:rFonts w:ascii="Times New Roman" w:hAnsi="Times New Roman"/>
          <w:lang w:val="en-GB" w:eastAsia="zh-CN"/>
        </w:rPr>
        <w:t xml:space="preserve">Higher layer provides a set of parameters (L1 priority, PDB, number of sub-channels, RRP) to L1 </w:t>
      </w:r>
      <w:r w:rsidR="00B10189">
        <w:rPr>
          <w:rFonts w:ascii="Times New Roman" w:hAnsi="Times New Roman"/>
          <w:lang w:val="en-GB" w:eastAsia="zh-CN"/>
        </w:rPr>
        <w:t>per TB</w:t>
      </w:r>
      <w:r w:rsidR="00AA3671" w:rsidRPr="00AA3671">
        <w:rPr>
          <w:rFonts w:ascii="Times New Roman" w:hAnsi="Times New Roman"/>
          <w:lang w:val="en-GB" w:eastAsia="zh-CN"/>
        </w:rPr>
        <w:t>.</w:t>
      </w:r>
    </w:p>
    <w:p w14:paraId="33169353" w14:textId="570F9024" w:rsidR="00AA3671" w:rsidRPr="00873772" w:rsidRDefault="009F232D" w:rsidP="008B6680">
      <w:pPr>
        <w:pStyle w:val="af7"/>
        <w:numPr>
          <w:ilvl w:val="0"/>
          <w:numId w:val="23"/>
        </w:numPr>
        <w:rPr>
          <w:rFonts w:ascii="Times New Roman" w:hAnsi="Times New Roman"/>
          <w:lang w:val="en-GB" w:eastAsia="zh-CN"/>
        </w:rPr>
      </w:pPr>
      <w:r w:rsidRPr="00AA3671">
        <w:rPr>
          <w:rFonts w:ascii="Times New Roman" w:hAnsi="Times New Roman"/>
          <w:lang w:val="en-GB" w:eastAsia="zh-CN"/>
        </w:rPr>
        <w:t>L1 report a sub</w:t>
      </w:r>
      <w:r w:rsidRPr="00873772">
        <w:rPr>
          <w:rFonts w:ascii="Times New Roman" w:hAnsi="Times New Roman"/>
          <w:lang w:val="en-GB" w:eastAsia="zh-CN"/>
        </w:rPr>
        <w:t>set of candidate single-slot resources to higher layer</w:t>
      </w:r>
      <w:r w:rsidR="00AA3671" w:rsidRPr="00873772">
        <w:rPr>
          <w:rFonts w:ascii="Times New Roman" w:hAnsi="Times New Roman"/>
          <w:lang w:val="en-GB" w:eastAsia="zh-CN"/>
        </w:rPr>
        <w:t>.</w:t>
      </w:r>
    </w:p>
    <w:p w14:paraId="4AEC1545" w14:textId="681F9867" w:rsidR="009F232D" w:rsidRDefault="009F232D" w:rsidP="008B6680">
      <w:pPr>
        <w:pStyle w:val="af7"/>
        <w:numPr>
          <w:ilvl w:val="0"/>
          <w:numId w:val="23"/>
        </w:numPr>
        <w:rPr>
          <w:rFonts w:ascii="Times New Roman" w:hAnsi="Times New Roman"/>
          <w:lang w:val="en-GB" w:eastAsia="zh-CN"/>
        </w:rPr>
      </w:pPr>
      <w:r w:rsidRPr="00873772">
        <w:rPr>
          <w:rFonts w:ascii="Times New Roman" w:hAnsi="Times New Roman"/>
          <w:lang w:val="en-GB" w:eastAsia="zh-CN"/>
        </w:rPr>
        <w:t>Higher layer randomly select</w:t>
      </w:r>
      <w:r w:rsidR="00AA3671" w:rsidRPr="00873772">
        <w:rPr>
          <w:rFonts w:ascii="Times New Roman" w:hAnsi="Times New Roman"/>
          <w:lang w:val="en-GB" w:eastAsia="zh-CN"/>
        </w:rPr>
        <w:t>s</w:t>
      </w:r>
      <w:r w:rsidRPr="00873772">
        <w:rPr>
          <w:rFonts w:ascii="Times New Roman" w:hAnsi="Times New Roman"/>
          <w:lang w:val="en-GB" w:eastAsia="zh-CN"/>
        </w:rPr>
        <w:t xml:space="preserve"> the resour</w:t>
      </w:r>
      <w:r w:rsidRPr="00AA3671">
        <w:rPr>
          <w:rFonts w:ascii="Times New Roman" w:hAnsi="Times New Roman"/>
          <w:lang w:val="en-GB" w:eastAsia="zh-CN"/>
        </w:rPr>
        <w:t>ce(s) for initial/re-transmission from the reported subset of candidate single-slot resources.</w:t>
      </w:r>
    </w:p>
    <w:p w14:paraId="1F268F59" w14:textId="0E7C2EC1" w:rsidR="00AA3671" w:rsidRDefault="00A41D42" w:rsidP="00AA3671">
      <w:pPr>
        <w:rPr>
          <w:lang w:val="en-GB" w:eastAsia="zh-CN"/>
        </w:rPr>
      </w:pPr>
      <w:r>
        <w:rPr>
          <w:lang w:val="en-GB" w:eastAsia="zh-CN"/>
        </w:rPr>
        <w:t>O</w:t>
      </w:r>
      <w:r w:rsidR="00336ED0">
        <w:rPr>
          <w:lang w:val="en-GB" w:eastAsia="zh-CN"/>
        </w:rPr>
        <w:t xml:space="preserve">nly one set of parameters is provided from higher layer when </w:t>
      </w:r>
      <w:r w:rsidR="00336ED0" w:rsidRPr="00336ED0">
        <w:rPr>
          <w:lang w:val="en-GB" w:eastAsia="zh-CN"/>
        </w:rPr>
        <w:t>L1 is triggered for reporting a subset of candidate resources</w:t>
      </w:r>
      <w:r w:rsidR="00336ED0">
        <w:rPr>
          <w:lang w:val="en-GB" w:eastAsia="zh-CN"/>
        </w:rPr>
        <w:t xml:space="preserve"> in legacy SL. This principle</w:t>
      </w:r>
      <w:r>
        <w:rPr>
          <w:lang w:val="en-GB" w:eastAsia="zh-CN"/>
        </w:rPr>
        <w:t xml:space="preserve"> we think</w:t>
      </w:r>
      <w:r w:rsidR="00336ED0">
        <w:rPr>
          <w:lang w:val="en-GB" w:eastAsia="zh-CN"/>
        </w:rPr>
        <w:t xml:space="preserve"> can be reused for SL-U even in MCSt or the case of </w:t>
      </w:r>
      <w:r w:rsidR="00336ED0">
        <w:rPr>
          <w:lang w:val="en-GB" w:eastAsia="zh-CN"/>
        </w:rPr>
        <w:lastRenderedPageBreak/>
        <w:t xml:space="preserve">multiple </w:t>
      </w:r>
      <w:proofErr w:type="spellStart"/>
      <w:r w:rsidR="00336ED0">
        <w:rPr>
          <w:lang w:val="en-GB" w:eastAsia="zh-CN"/>
        </w:rPr>
        <w:t>TB</w:t>
      </w:r>
      <w:r>
        <w:rPr>
          <w:lang w:val="en-GB" w:eastAsia="zh-CN"/>
        </w:rPr>
        <w:t>s</w:t>
      </w:r>
      <w:r w:rsidR="00336ED0">
        <w:rPr>
          <w:lang w:val="en-GB" w:eastAsia="zh-CN"/>
        </w:rPr>
        <w:t>.</w:t>
      </w:r>
      <w:proofErr w:type="spellEnd"/>
      <w:r w:rsidR="00336ED0">
        <w:rPr>
          <w:lang w:val="en-GB" w:eastAsia="zh-CN"/>
        </w:rPr>
        <w:t xml:space="preserve"> </w:t>
      </w:r>
      <w:r>
        <w:rPr>
          <w:lang w:val="en-GB" w:eastAsia="zh-CN"/>
        </w:rPr>
        <w:t>Besides</w:t>
      </w:r>
      <w:r w:rsidR="00336ED0">
        <w:rPr>
          <w:lang w:val="en-GB" w:eastAsia="zh-CN"/>
        </w:rPr>
        <w:t xml:space="preserve">, </w:t>
      </w:r>
      <w:r>
        <w:rPr>
          <w:lang w:val="en-GB" w:eastAsia="zh-CN"/>
        </w:rPr>
        <w:t xml:space="preserve">we think </w:t>
      </w:r>
      <w:r w:rsidR="00336ED0">
        <w:rPr>
          <w:lang w:val="en-GB" w:eastAsia="zh-CN"/>
        </w:rPr>
        <w:t>Option 2 can be realized by triggering Option 1 multiple times. Thus Option 1 is a more general solution and has less</w:t>
      </w:r>
      <w:r>
        <w:rPr>
          <w:lang w:val="en-GB" w:eastAsia="zh-CN"/>
        </w:rPr>
        <w:t xml:space="preserve"> spec</w:t>
      </w:r>
      <w:r w:rsidR="00336ED0">
        <w:rPr>
          <w:lang w:val="en-GB" w:eastAsia="zh-CN"/>
        </w:rPr>
        <w:t xml:space="preserve"> impact compared with Option 2.</w:t>
      </w:r>
    </w:p>
    <w:p w14:paraId="69DD541D" w14:textId="037CA1ED" w:rsidR="00336ED0" w:rsidRPr="00336ED0" w:rsidRDefault="00336ED0" w:rsidP="00AA3671">
      <w:pPr>
        <w:rPr>
          <w:b/>
          <w:bCs/>
          <w:lang w:val="en-GB" w:eastAsia="zh-CN"/>
        </w:rPr>
      </w:pPr>
      <w:bookmarkStart w:id="30" w:name="o14"/>
      <w:r w:rsidRPr="00336ED0">
        <w:rPr>
          <w:rFonts w:hint="eastAsia"/>
          <w:b/>
          <w:bCs/>
          <w:lang w:val="en-GB" w:eastAsia="zh-CN"/>
        </w:rPr>
        <w:t>O</w:t>
      </w:r>
      <w:r w:rsidRPr="00336ED0">
        <w:rPr>
          <w:b/>
          <w:bCs/>
          <w:lang w:val="en-GB" w:eastAsia="zh-CN"/>
        </w:rPr>
        <w:t xml:space="preserve">bservation </w:t>
      </w:r>
      <w:r w:rsidR="00781C47">
        <w:rPr>
          <w:b/>
          <w:bCs/>
          <w:lang w:val="en-GB" w:eastAsia="zh-CN"/>
        </w:rPr>
        <w:t>1</w:t>
      </w:r>
      <w:r w:rsidR="00262AC9">
        <w:rPr>
          <w:b/>
          <w:bCs/>
          <w:lang w:val="en-GB" w:eastAsia="zh-CN"/>
        </w:rPr>
        <w:t>0</w:t>
      </w:r>
      <w:r w:rsidRPr="00336ED0">
        <w:rPr>
          <w:b/>
          <w:bCs/>
          <w:lang w:val="en-GB" w:eastAsia="zh-CN"/>
        </w:rPr>
        <w:t>: Option 2 can be realized by triggering Option 1 multiple times.</w:t>
      </w:r>
    </w:p>
    <w:bookmarkEnd w:id="30"/>
    <w:p w14:paraId="0C5E6C0A" w14:textId="795F6426" w:rsidR="00336ED0" w:rsidRDefault="00986789" w:rsidP="00AA3671">
      <w:pPr>
        <w:rPr>
          <w:lang w:val="en-GB" w:eastAsia="zh-CN"/>
        </w:rPr>
      </w:pPr>
      <w:r>
        <w:rPr>
          <w:rFonts w:hint="eastAsia"/>
          <w:lang w:val="en-GB" w:eastAsia="zh-CN"/>
        </w:rPr>
        <w:t>A</w:t>
      </w:r>
      <w:r>
        <w:rPr>
          <w:lang w:val="en-GB" w:eastAsia="zh-CN"/>
        </w:rPr>
        <w:t xml:space="preserve">dditionally, to assist the resource exclusion and selection procedures in L1, the information of (lowest) CAPC value of </w:t>
      </w:r>
      <w:r w:rsidR="00B47A25">
        <w:rPr>
          <w:lang w:val="en-GB" w:eastAsia="zh-CN"/>
        </w:rPr>
        <w:t>traffic</w:t>
      </w:r>
      <w:r>
        <w:rPr>
          <w:lang w:val="en-GB" w:eastAsia="zh-CN"/>
        </w:rPr>
        <w:t xml:space="preserve">, </w:t>
      </w:r>
      <w:r w:rsidRPr="00986789">
        <w:rPr>
          <w:lang w:val="en-GB" w:eastAsia="zh-CN"/>
        </w:rPr>
        <w:t>consecutive slots</w:t>
      </w:r>
      <w:r w:rsidR="00B47A25">
        <w:rPr>
          <w:lang w:val="en-GB" w:eastAsia="zh-CN"/>
        </w:rPr>
        <w:t xml:space="preserve"> number</w:t>
      </w:r>
      <w:r>
        <w:rPr>
          <w:lang w:val="en-GB" w:eastAsia="zh-CN"/>
        </w:rPr>
        <w:t xml:space="preserve"> can be delivered to L1 when </w:t>
      </w:r>
      <w:r w:rsidRPr="00986789">
        <w:rPr>
          <w:lang w:val="en-GB" w:eastAsia="zh-CN"/>
        </w:rPr>
        <w:t>L1 is triggered for reporting a subset of candidate resources for MCSt</w:t>
      </w:r>
      <w:r>
        <w:rPr>
          <w:lang w:val="en-GB" w:eastAsia="zh-CN"/>
        </w:rPr>
        <w:t xml:space="preserve">. </w:t>
      </w:r>
      <w:r w:rsidR="00CC3838">
        <w:rPr>
          <w:lang w:val="en-GB" w:eastAsia="zh-CN"/>
        </w:rPr>
        <w:t>A</w:t>
      </w:r>
      <w:r>
        <w:rPr>
          <w:lang w:val="en-GB" w:eastAsia="zh-CN"/>
        </w:rPr>
        <w:t xml:space="preserve"> relaxed resource exclusion and selection procedure</w:t>
      </w:r>
      <w:r w:rsidR="00CC3838">
        <w:rPr>
          <w:lang w:val="en-GB" w:eastAsia="zh-CN"/>
        </w:rPr>
        <w:t xml:space="preserve"> can be studied</w:t>
      </w:r>
      <w:r>
        <w:rPr>
          <w:lang w:val="en-GB" w:eastAsia="zh-CN"/>
        </w:rPr>
        <w:t xml:space="preserve"> to achieve MCSt, e.g., a relaxed RSRP threshold or </w:t>
      </w:r>
      <w:r w:rsidRPr="00986789">
        <w:rPr>
          <w:lang w:val="en-GB" w:eastAsia="zh-CN"/>
        </w:rPr>
        <w:t>remaining resource portion after resource exclusion</w:t>
      </w:r>
      <w:r w:rsidR="00CC3838">
        <w:rPr>
          <w:lang w:val="en-GB" w:eastAsia="zh-CN"/>
        </w:rPr>
        <w:t xml:space="preserve"> based on the information delivered from higher layer</w:t>
      </w:r>
      <w:r>
        <w:rPr>
          <w:lang w:val="en-GB" w:eastAsia="zh-CN"/>
        </w:rPr>
        <w:t>.</w:t>
      </w:r>
    </w:p>
    <w:p w14:paraId="5199DDD3" w14:textId="0248FFEC" w:rsidR="00986789" w:rsidRPr="00172F78" w:rsidRDefault="007A1937" w:rsidP="00AA3671">
      <w:pPr>
        <w:rPr>
          <w:b/>
          <w:bCs/>
          <w:lang w:val="en-GB" w:eastAsia="zh-CN"/>
        </w:rPr>
      </w:pPr>
      <w:bookmarkStart w:id="31" w:name="o15"/>
      <w:r>
        <w:rPr>
          <w:b/>
          <w:bCs/>
          <w:lang w:val="en-GB" w:eastAsia="zh-CN"/>
        </w:rPr>
        <w:t>Observation</w:t>
      </w:r>
      <w:r w:rsidR="00986789" w:rsidRPr="00172F78">
        <w:rPr>
          <w:b/>
          <w:bCs/>
          <w:lang w:val="en-GB" w:eastAsia="zh-CN"/>
        </w:rPr>
        <w:t xml:space="preserve"> </w:t>
      </w:r>
      <w:r w:rsidR="00781C47">
        <w:rPr>
          <w:b/>
          <w:bCs/>
          <w:lang w:val="en-GB" w:eastAsia="zh-CN"/>
        </w:rPr>
        <w:t>1</w:t>
      </w:r>
      <w:r w:rsidR="00262AC9">
        <w:rPr>
          <w:b/>
          <w:bCs/>
          <w:lang w:val="en-GB" w:eastAsia="zh-CN"/>
        </w:rPr>
        <w:t>1</w:t>
      </w:r>
      <w:r w:rsidR="00986789" w:rsidRPr="00172F78">
        <w:rPr>
          <w:b/>
          <w:bCs/>
          <w:lang w:val="en-GB" w:eastAsia="zh-CN"/>
        </w:rPr>
        <w:t xml:space="preserve">: </w:t>
      </w:r>
      <w:r w:rsidR="008366AC">
        <w:rPr>
          <w:b/>
          <w:bCs/>
          <w:lang w:val="en-GB" w:eastAsia="zh-CN"/>
        </w:rPr>
        <w:t>T</w:t>
      </w:r>
      <w:r w:rsidR="00986789" w:rsidRPr="00172F78">
        <w:rPr>
          <w:b/>
          <w:bCs/>
          <w:lang w:val="en-GB" w:eastAsia="zh-CN"/>
        </w:rPr>
        <w:t xml:space="preserve">he information of CAPC and consecutive slots number </w:t>
      </w:r>
      <w:r w:rsidR="00730401">
        <w:rPr>
          <w:b/>
          <w:bCs/>
          <w:lang w:val="en-GB" w:eastAsia="zh-CN"/>
        </w:rPr>
        <w:t>of</w:t>
      </w:r>
      <w:r w:rsidR="00172F78" w:rsidRPr="00172F78">
        <w:rPr>
          <w:b/>
          <w:bCs/>
          <w:lang w:val="en-GB" w:eastAsia="zh-CN"/>
        </w:rPr>
        <w:t xml:space="preserve"> MCSt </w:t>
      </w:r>
      <w:r>
        <w:rPr>
          <w:b/>
          <w:bCs/>
          <w:lang w:val="en-GB" w:eastAsia="zh-CN"/>
        </w:rPr>
        <w:t xml:space="preserve">can assist L1 to better </w:t>
      </w:r>
      <w:r w:rsidR="002C2760">
        <w:rPr>
          <w:b/>
          <w:bCs/>
          <w:lang w:val="en-GB" w:eastAsia="zh-CN"/>
        </w:rPr>
        <w:t xml:space="preserve">select resources for </w:t>
      </w:r>
      <w:proofErr w:type="spellStart"/>
      <w:r w:rsidR="002C2760">
        <w:rPr>
          <w:b/>
          <w:bCs/>
          <w:lang w:val="en-GB" w:eastAsia="zh-CN"/>
        </w:rPr>
        <w:t>MCSt</w:t>
      </w:r>
      <w:proofErr w:type="spellEnd"/>
      <w:r>
        <w:rPr>
          <w:b/>
          <w:bCs/>
          <w:lang w:val="en-GB" w:eastAsia="zh-CN"/>
        </w:rPr>
        <w:t>.</w:t>
      </w:r>
    </w:p>
    <w:bookmarkEnd w:id="31"/>
    <w:p w14:paraId="5EE13EBC" w14:textId="3CE4FA78" w:rsidR="00986789" w:rsidRDefault="00172F78" w:rsidP="00AA3671">
      <w:pPr>
        <w:rPr>
          <w:lang w:val="en-GB" w:eastAsia="zh-CN"/>
        </w:rPr>
      </w:pPr>
      <w:r w:rsidRPr="00172F78">
        <w:rPr>
          <w:lang w:val="en-GB" w:eastAsia="zh-CN"/>
        </w:rPr>
        <w:t>When L1 reports a subset of candidate resources for MCSt</w:t>
      </w:r>
      <w:r>
        <w:rPr>
          <w:lang w:val="en-GB" w:eastAsia="zh-CN"/>
        </w:rPr>
        <w:t xml:space="preserve">, </w:t>
      </w:r>
      <w:r w:rsidR="00CA481C">
        <w:rPr>
          <w:lang w:val="en-GB" w:eastAsia="zh-CN"/>
        </w:rPr>
        <w:t xml:space="preserve">Option B seems </w:t>
      </w:r>
      <w:r w:rsidR="009F2648">
        <w:rPr>
          <w:lang w:val="en-GB" w:eastAsia="zh-CN"/>
        </w:rPr>
        <w:t xml:space="preserve">follows the behaviour in legacy SL </w:t>
      </w:r>
      <w:r w:rsidR="00CA481C">
        <w:rPr>
          <w:lang w:val="en-GB" w:eastAsia="zh-CN"/>
        </w:rPr>
        <w:t xml:space="preserve">with only one subset of candidate single-slot resource is reported. However, if no </w:t>
      </w:r>
      <w:r w:rsidR="00F94103">
        <w:rPr>
          <w:lang w:val="en-GB" w:eastAsia="zh-CN"/>
        </w:rPr>
        <w:t xml:space="preserve">further </w:t>
      </w:r>
      <w:r w:rsidR="00CA481C">
        <w:rPr>
          <w:lang w:val="en-GB" w:eastAsia="zh-CN"/>
        </w:rPr>
        <w:t>enhancement for L1 resource exclusion and selection procedure is considered in Option B, which has the possibility that the reported resource se</w:t>
      </w:r>
      <w:r w:rsidR="00CA481C" w:rsidRPr="00CA481C">
        <w:rPr>
          <w:lang w:val="en-GB" w:eastAsia="zh-CN"/>
        </w:rPr>
        <w:t xml:space="preserve">t </w:t>
      </w:r>
      <w:r w:rsidR="00CA481C" w:rsidRPr="00CA481C">
        <w:rPr>
          <w:i/>
          <w:iCs/>
          <w:lang w:eastAsia="x-none"/>
        </w:rPr>
        <w:t>S</w:t>
      </w:r>
      <w:r w:rsidR="00CA481C" w:rsidRPr="00CA481C">
        <w:rPr>
          <w:i/>
          <w:iCs/>
          <w:vertAlign w:val="subscript"/>
          <w:lang w:eastAsia="x-none"/>
        </w:rPr>
        <w:t>A</w:t>
      </w:r>
      <w:r w:rsidR="00CA481C">
        <w:rPr>
          <w:rFonts w:hint="eastAsia"/>
          <w:lang w:val="en-GB" w:eastAsia="zh-CN"/>
        </w:rPr>
        <w:t xml:space="preserve"> </w:t>
      </w:r>
      <w:r w:rsidR="00CA481C">
        <w:rPr>
          <w:lang w:val="en-GB" w:eastAsia="zh-CN"/>
        </w:rPr>
        <w:t xml:space="preserve">does not contain any </w:t>
      </w:r>
      <w:r w:rsidR="00F94C18">
        <w:rPr>
          <w:lang w:val="en-GB" w:eastAsia="zh-CN"/>
        </w:rPr>
        <w:t>multi-consecutive slots.</w:t>
      </w:r>
      <w:r w:rsidR="001239CE">
        <w:rPr>
          <w:lang w:val="en-GB" w:eastAsia="zh-CN"/>
        </w:rPr>
        <w:t xml:space="preserve"> The same issue also involved in Option C.</w:t>
      </w:r>
    </w:p>
    <w:p w14:paraId="34D3DE54" w14:textId="10A9B604" w:rsidR="00F94C18" w:rsidRDefault="00F94C18" w:rsidP="00AA3671">
      <w:pPr>
        <w:rPr>
          <w:b/>
          <w:bCs/>
          <w:lang w:eastAsia="zh-CN"/>
        </w:rPr>
      </w:pPr>
      <w:bookmarkStart w:id="32" w:name="o16"/>
      <w:r w:rsidRPr="00F94C18">
        <w:rPr>
          <w:rFonts w:hint="eastAsia"/>
          <w:b/>
          <w:bCs/>
          <w:lang w:val="en-GB" w:eastAsia="zh-CN"/>
        </w:rPr>
        <w:t>O</w:t>
      </w:r>
      <w:r w:rsidRPr="00F94C18">
        <w:rPr>
          <w:b/>
          <w:bCs/>
          <w:lang w:val="en-GB" w:eastAsia="zh-CN"/>
        </w:rPr>
        <w:t xml:space="preserve">bservation </w:t>
      </w:r>
      <w:r w:rsidR="00781C47">
        <w:rPr>
          <w:b/>
          <w:bCs/>
          <w:lang w:val="en-GB" w:eastAsia="zh-CN"/>
        </w:rPr>
        <w:t>1</w:t>
      </w:r>
      <w:r w:rsidR="00262AC9">
        <w:rPr>
          <w:b/>
          <w:bCs/>
          <w:lang w:val="en-GB" w:eastAsia="zh-CN"/>
        </w:rPr>
        <w:t>2</w:t>
      </w:r>
      <w:r w:rsidRPr="00F94C18">
        <w:rPr>
          <w:b/>
          <w:bCs/>
          <w:lang w:val="en-GB" w:eastAsia="zh-CN"/>
        </w:rPr>
        <w:t>: Enhance</w:t>
      </w:r>
      <w:r w:rsidR="006956EB">
        <w:rPr>
          <w:b/>
          <w:bCs/>
          <w:lang w:val="en-GB" w:eastAsia="zh-CN"/>
        </w:rPr>
        <w:t>d</w:t>
      </w:r>
      <w:r w:rsidRPr="00F94C18">
        <w:rPr>
          <w:b/>
          <w:bCs/>
          <w:lang w:val="en-GB" w:eastAsia="zh-CN"/>
        </w:rPr>
        <w:t xml:space="preserve"> mechanisms (e.g., RSRP adjustment) are needed</w:t>
      </w:r>
      <w:r w:rsidR="00730401">
        <w:rPr>
          <w:b/>
          <w:bCs/>
          <w:lang w:val="en-GB" w:eastAsia="zh-CN"/>
        </w:rPr>
        <w:t xml:space="preserve"> for L1 to achieve</w:t>
      </w:r>
      <w:r w:rsidR="00B4032D">
        <w:rPr>
          <w:b/>
          <w:bCs/>
          <w:lang w:val="en-GB" w:eastAsia="zh-CN"/>
        </w:rPr>
        <w:t xml:space="preserve"> resource selection of</w:t>
      </w:r>
      <w:r w:rsidR="00730401">
        <w:rPr>
          <w:b/>
          <w:bCs/>
          <w:lang w:val="en-GB" w:eastAsia="zh-CN"/>
        </w:rPr>
        <w:t xml:space="preserve"> multi-consecutive slots</w:t>
      </w:r>
      <w:r w:rsidR="00B4032D">
        <w:rPr>
          <w:b/>
          <w:bCs/>
          <w:lang w:val="en-GB" w:eastAsia="zh-CN"/>
        </w:rPr>
        <w:t>.</w:t>
      </w:r>
    </w:p>
    <w:bookmarkEnd w:id="32"/>
    <w:p w14:paraId="73363E49" w14:textId="4F22C32E" w:rsidR="007A1937" w:rsidRPr="007A1937" w:rsidRDefault="007A1937" w:rsidP="00AA3671">
      <w:pPr>
        <w:rPr>
          <w:lang w:eastAsia="zh-CN"/>
        </w:rPr>
      </w:pPr>
      <w:r w:rsidRPr="007A1937">
        <w:rPr>
          <w:lang w:eastAsia="zh-CN"/>
        </w:rPr>
        <w:t>Based on the above observations, we have the following proposal</w:t>
      </w:r>
      <w:r w:rsidR="002A134B">
        <w:rPr>
          <w:lang w:eastAsia="zh-CN"/>
        </w:rPr>
        <w:t>s</w:t>
      </w:r>
      <w:r w:rsidRPr="007A1937">
        <w:rPr>
          <w:lang w:eastAsia="zh-CN"/>
        </w:rPr>
        <w:t>:</w:t>
      </w:r>
    </w:p>
    <w:p w14:paraId="35AE4E3D" w14:textId="36C22BB6" w:rsidR="007A1937" w:rsidRDefault="007A1937" w:rsidP="00AA3671">
      <w:pPr>
        <w:rPr>
          <w:b/>
          <w:bCs/>
          <w:lang w:val="en-GB" w:eastAsia="zh-CN"/>
        </w:rPr>
      </w:pPr>
      <w:bookmarkStart w:id="33" w:name="p15"/>
      <w:bookmarkStart w:id="34" w:name="_Hlk131776037"/>
      <w:r>
        <w:rPr>
          <w:b/>
          <w:bCs/>
          <w:lang w:val="en-GB" w:eastAsia="zh-CN"/>
        </w:rPr>
        <w:t xml:space="preserve">Proposal </w:t>
      </w:r>
      <w:r w:rsidR="00F9487B">
        <w:rPr>
          <w:b/>
          <w:bCs/>
          <w:lang w:val="en-GB" w:eastAsia="zh-CN"/>
        </w:rPr>
        <w:t>1</w:t>
      </w:r>
      <w:r w:rsidR="00262AC9">
        <w:rPr>
          <w:b/>
          <w:bCs/>
          <w:lang w:val="en-GB" w:eastAsia="zh-CN"/>
        </w:rPr>
        <w:t>2</w:t>
      </w:r>
      <w:r>
        <w:rPr>
          <w:b/>
          <w:bCs/>
          <w:lang w:val="en-GB" w:eastAsia="zh-CN"/>
        </w:rPr>
        <w:t xml:space="preserve">: </w:t>
      </w:r>
      <w:r w:rsidR="008366AC">
        <w:rPr>
          <w:b/>
          <w:bCs/>
          <w:lang w:val="en-GB" w:eastAsia="zh-CN"/>
        </w:rPr>
        <w:t>T</w:t>
      </w:r>
      <w:r w:rsidRPr="00172F78">
        <w:rPr>
          <w:b/>
          <w:bCs/>
          <w:lang w:val="en-GB" w:eastAsia="zh-CN"/>
        </w:rPr>
        <w:t xml:space="preserve">he information of CAPC value and consecutive slots number </w:t>
      </w:r>
      <w:r>
        <w:rPr>
          <w:b/>
          <w:bCs/>
          <w:lang w:val="en-GB" w:eastAsia="zh-CN"/>
        </w:rPr>
        <w:t>should be</w:t>
      </w:r>
      <w:r w:rsidRPr="00172F78">
        <w:rPr>
          <w:b/>
          <w:bCs/>
          <w:lang w:val="en-GB" w:eastAsia="zh-CN"/>
        </w:rPr>
        <w:t xml:space="preserve"> provided when L1 is triggered for reporting a subset of candidate resources for MCSt.</w:t>
      </w:r>
    </w:p>
    <w:p w14:paraId="377EA2DC" w14:textId="5752D40D" w:rsidR="007A1937" w:rsidRDefault="007A1937" w:rsidP="00AA3671">
      <w:pPr>
        <w:rPr>
          <w:b/>
          <w:bCs/>
          <w:lang w:val="en-GB" w:eastAsia="zh-CN"/>
        </w:rPr>
      </w:pPr>
      <w:bookmarkStart w:id="35" w:name="p16"/>
      <w:bookmarkEnd w:id="33"/>
      <w:r w:rsidRPr="00687A0A">
        <w:rPr>
          <w:b/>
          <w:bCs/>
          <w:lang w:val="en-GB" w:eastAsia="zh-CN"/>
        </w:rPr>
        <w:t xml:space="preserve">Proposal </w:t>
      </w:r>
      <w:r w:rsidR="00F9487B">
        <w:rPr>
          <w:b/>
          <w:bCs/>
          <w:lang w:val="en-GB" w:eastAsia="zh-CN"/>
        </w:rPr>
        <w:t>1</w:t>
      </w:r>
      <w:r w:rsidR="00262AC9">
        <w:rPr>
          <w:b/>
          <w:bCs/>
          <w:lang w:val="en-GB" w:eastAsia="zh-CN"/>
        </w:rPr>
        <w:t>3</w:t>
      </w:r>
      <w:r w:rsidRPr="00687A0A">
        <w:rPr>
          <w:b/>
          <w:bCs/>
          <w:lang w:val="en-GB" w:eastAsia="zh-CN"/>
        </w:rPr>
        <w:t>:</w:t>
      </w:r>
      <w:r w:rsidR="00873772">
        <w:rPr>
          <w:b/>
          <w:bCs/>
          <w:lang w:val="en-GB" w:eastAsia="zh-CN"/>
        </w:rPr>
        <w:t xml:space="preserve"> Option 1 and Option A</w:t>
      </w:r>
      <w:r w:rsidR="000A5E59">
        <w:rPr>
          <w:b/>
          <w:bCs/>
          <w:lang w:val="en-GB" w:eastAsia="zh-CN"/>
        </w:rPr>
        <w:t xml:space="preserve"> below</w:t>
      </w:r>
      <w:r w:rsidR="00873772">
        <w:rPr>
          <w:b/>
          <w:bCs/>
          <w:lang w:val="en-GB" w:eastAsia="zh-CN"/>
        </w:rPr>
        <w:t xml:space="preserve"> are </w:t>
      </w:r>
      <w:r w:rsidR="002A134B">
        <w:rPr>
          <w:b/>
          <w:bCs/>
          <w:lang w:val="en-GB" w:eastAsia="zh-CN"/>
        </w:rPr>
        <w:t>preferred</w:t>
      </w:r>
      <w:r w:rsidR="00873772">
        <w:rPr>
          <w:b/>
          <w:bCs/>
          <w:lang w:val="en-GB" w:eastAsia="zh-CN"/>
        </w:rPr>
        <w:t xml:space="preserve"> for </w:t>
      </w:r>
      <w:r w:rsidR="00873772" w:rsidRPr="00873772">
        <w:rPr>
          <w:b/>
          <w:bCs/>
          <w:lang w:val="en-GB" w:eastAsia="zh-CN"/>
        </w:rPr>
        <w:t>MCSt operation in SL-U</w:t>
      </w:r>
      <w:r w:rsidR="002A134B">
        <w:rPr>
          <w:b/>
          <w:bCs/>
          <w:lang w:val="en-GB" w:eastAsia="zh-CN"/>
        </w:rPr>
        <w:t>, and enhanced mechanisms should be studied w</w:t>
      </w:r>
      <w:r w:rsidR="002A134B" w:rsidRPr="002A134B">
        <w:rPr>
          <w:b/>
          <w:bCs/>
          <w:lang w:val="en-GB" w:eastAsia="zh-CN"/>
        </w:rPr>
        <w:t>hen L1 reports a subset of candidate resources for MCSt</w:t>
      </w:r>
      <w:r w:rsidR="00FA4E49">
        <w:rPr>
          <w:b/>
          <w:bCs/>
          <w:lang w:val="en-GB" w:eastAsia="zh-CN"/>
        </w:rPr>
        <w:t>.</w:t>
      </w:r>
    </w:p>
    <w:bookmarkEnd w:id="34"/>
    <w:p w14:paraId="78A47A95" w14:textId="77777777" w:rsidR="000A5E59" w:rsidRPr="000A5E59" w:rsidRDefault="000A5E59" w:rsidP="008B6680">
      <w:pPr>
        <w:pStyle w:val="af7"/>
        <w:numPr>
          <w:ilvl w:val="0"/>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is triggered for reporting a subset of candidate resources for MCSt,</w:t>
      </w:r>
    </w:p>
    <w:p w14:paraId="58FFAB93" w14:textId="46BE646C" w:rsidR="000A5E59" w:rsidRPr="000A5E59" w:rsidRDefault="000A5E59" w:rsidP="008B6680">
      <w:pPr>
        <w:pStyle w:val="af7"/>
        <w:numPr>
          <w:ilvl w:val="1"/>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Option 1: Only one set of parameters (</w:t>
      </w:r>
      <m:oMath>
        <m:r>
          <m:rPr>
            <m:sty m:val="bi"/>
          </m:rPr>
          <w:rPr>
            <w:rFonts w:ascii="Cambria Math" w:hAnsi="Cambria Math"/>
            <w:szCs w:val="20"/>
          </w:rPr>
          <m:t>prio</m:t>
        </m:r>
      </m:oMath>
      𝑻𝑿
      <w:r w:rsidRPr="000A5E59">
        <w:rPr>
          <w:rFonts w:ascii="Times New Roman" w:hAnsi="Times New Roman"/>
          <w:b/>
          <w:bCs/>
          <w:szCs w:val="20"/>
        </w:rPr>
        <w:t xml:space="preserve">, remaining PDB, </w:t>
      </w:r>
      <m:oMath>
        <m:r>
          <m:rPr>
            <m:sty m:val="bi"/>
          </m:rPr>
          <w:rPr>
            <w:rFonts w:ascii="Cambria Math" w:hAnsi="Cambria Math"/>
            <w:szCs w:val="20"/>
          </w:rPr>
          <m:t>L</m:t>
        </m:r>
      </m:oMath>
      subCH
      <w:r w:rsidRPr="000A5E59">
        <w:rPr>
          <w:rFonts w:ascii="Times New Roman" w:hAnsi="Times New Roman"/>
          <w:b/>
          <w:bCs/>
          <w:szCs w:val="20"/>
        </w:rPr>
        <w:t xml:space="preserve"> and </w:t>
      </w:r>
      <m:oMath>
        <m:r>
          <m:rPr>
            <m:sty m:val="bi"/>
          </m:rPr>
          <w:rPr>
            <w:rFonts w:ascii="Cambria Math" w:hAnsi="Cambria Math"/>
            <w:szCs w:val="20"/>
          </w:rPr>
          <m:t>P</m:t>
        </m:r>
      </m:oMath>
      rsvp_TX
      <w:r w:rsidRPr="000A5E59">
        <w:rPr>
          <w:rFonts w:ascii="Times New Roman" w:hAnsi="Times New Roman"/>
          <w:b/>
          <w:bCs/>
          <w:szCs w:val="20"/>
        </w:rPr>
        <w:t>) is provided for the resource selection procedure in L1</w:t>
      </w:r>
    </w:p>
    <w:p w14:paraId="5802DCCB" w14:textId="77777777" w:rsidR="000A5E59" w:rsidRPr="000A5E59" w:rsidRDefault="000A5E59" w:rsidP="008B6680">
      <w:pPr>
        <w:pStyle w:val="af7"/>
        <w:numPr>
          <w:ilvl w:val="0"/>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reports a subset of candidate resources for MCSt,</w:t>
      </w:r>
    </w:p>
    <w:p w14:paraId="00DD40BA" w14:textId="77777777" w:rsidR="000A5E59" w:rsidRPr="000A5E59" w:rsidRDefault="000A5E59" w:rsidP="008B6680">
      <w:pPr>
        <w:pStyle w:val="af7"/>
        <w:numPr>
          <w:ilvl w:val="1"/>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Option A: L1 reports candidate multi-slot resources in </w:t>
      </w:r>
      <w:r w:rsidRPr="000A5E59">
        <w:rPr>
          <w:rFonts w:ascii="Times New Roman" w:hAnsi="Times New Roman"/>
          <w:b/>
          <w:bCs/>
          <w:i/>
          <w:iCs/>
          <w:szCs w:val="20"/>
        </w:rPr>
        <w:t>S</w:t>
      </w:r>
      <w:r w:rsidRPr="000A5E59">
        <w:rPr>
          <w:rFonts w:ascii="Times New Roman" w:hAnsi="Times New Roman"/>
          <w:b/>
          <w:bCs/>
          <w:i/>
          <w:iCs/>
          <w:szCs w:val="20"/>
          <w:vertAlign w:val="subscript"/>
        </w:rPr>
        <w:t>A</w:t>
      </w:r>
      <w:r w:rsidRPr="000A5E59">
        <w:rPr>
          <w:rFonts w:ascii="Times New Roman" w:hAnsi="Times New Roman"/>
          <w:b/>
          <w:bCs/>
          <w:szCs w:val="20"/>
        </w:rPr>
        <w:t xml:space="preserve"> where a candidate multi-slot resource consists of a set of single-slot resources that are consecutive in time</w:t>
      </w:r>
    </w:p>
    <w:bookmarkEnd w:id="35"/>
    <w:p w14:paraId="6DAC3503" w14:textId="027A98A6" w:rsidR="00687A0A" w:rsidRPr="00873772" w:rsidRDefault="00687A0A" w:rsidP="00AA3671">
      <w:pPr>
        <w:rPr>
          <w:lang w:val="en-GB" w:eastAsia="zh-CN"/>
        </w:rPr>
      </w:pPr>
    </w:p>
    <w:p w14:paraId="343EC2CA" w14:textId="3D7FCA10" w:rsidR="00687A0A" w:rsidRDefault="00687A0A" w:rsidP="00AA3671">
      <w:pPr>
        <w:rPr>
          <w:b/>
          <w:bCs/>
          <w:u w:val="single"/>
          <w:lang w:val="en-GB" w:eastAsia="zh-CN"/>
        </w:rPr>
      </w:pPr>
      <w:r>
        <w:rPr>
          <w:rFonts w:hint="eastAsia"/>
          <w:b/>
          <w:bCs/>
          <w:u w:val="single"/>
          <w:lang w:val="en-GB" w:eastAsia="zh-CN"/>
        </w:rPr>
        <w:t>A</w:t>
      </w:r>
      <w:r>
        <w:rPr>
          <w:b/>
          <w:bCs/>
          <w:u w:val="single"/>
          <w:lang w:val="en-GB" w:eastAsia="zh-CN"/>
        </w:rPr>
        <w:t>dditional LBT time in SL resource allocation</w:t>
      </w:r>
    </w:p>
    <w:p w14:paraId="6A779C2E" w14:textId="35ED0D5F" w:rsidR="00687A0A" w:rsidRDefault="002D0E1A" w:rsidP="00AA3671">
      <w:pPr>
        <w:rPr>
          <w:lang w:val="en-GB" w:eastAsia="zh-CN"/>
        </w:rPr>
      </w:pPr>
      <w:r>
        <w:rPr>
          <w:rFonts w:hint="eastAsia"/>
          <w:lang w:val="en-GB" w:eastAsia="zh-CN"/>
        </w:rPr>
        <w:t>P</w:t>
      </w:r>
      <w:r>
        <w:rPr>
          <w:lang w:val="en-GB" w:eastAsia="zh-CN"/>
        </w:rPr>
        <w:t>er agreement of RAN1 #110b-e, we have a</w:t>
      </w:r>
      <w:r w:rsidR="00A06B0A">
        <w:rPr>
          <w:lang w:val="en-GB" w:eastAsia="zh-CN"/>
        </w:rPr>
        <w:t xml:space="preserve">n FFS on </w:t>
      </w:r>
      <w:r w:rsidR="00A06B0A" w:rsidRPr="00A06B0A">
        <w:rPr>
          <w:lang w:val="en-GB" w:eastAsia="zh-CN"/>
        </w:rPr>
        <w:t>whether/how to consider the additional LBT time in SL resource allocation</w:t>
      </w:r>
      <w:r w:rsidR="00A06B0A">
        <w:rPr>
          <w:lang w:val="en-GB" w:eastAsia="zh-CN"/>
        </w:rPr>
        <w:t>, which is also related to the topic of resource allocation enhancement for SL-U. From our point of view,</w:t>
      </w:r>
      <w:r w:rsidR="00B42F88" w:rsidRPr="00B42F88">
        <w:rPr>
          <w:lang w:val="en-GB" w:eastAsia="zh-CN"/>
        </w:rPr>
        <w:t xml:space="preserve">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would be reasonable to consider a </w:t>
      </w:r>
      <w:r w:rsidR="00B42F88">
        <w:rPr>
          <w:lang w:val="en-GB" w:eastAsia="zh-CN"/>
        </w:rPr>
        <w:t>combined</w:t>
      </w:r>
      <w:r w:rsidR="00B42F88" w:rsidRPr="00B42F88">
        <w:rPr>
          <w:lang w:val="en-GB" w:eastAsia="zh-CN"/>
        </w:rPr>
        <w:t xml:space="preserve"> solution by using both SCI sensing mechanism and LBT sensing mechanism jointly.</w:t>
      </w:r>
      <w:r w:rsidR="00B42F88">
        <w:rPr>
          <w:lang w:val="en-GB" w:eastAsia="zh-CN"/>
        </w:rPr>
        <w:t xml:space="preserve"> However, t</w:t>
      </w:r>
      <w:r w:rsidR="00B42F88" w:rsidRPr="00B42F88">
        <w:rPr>
          <w:lang w:val="en-GB" w:eastAsia="zh-CN"/>
        </w:rPr>
        <w:t xml:space="preserve">he uncertainty of LBT may introduce additional time consumption for legacy SL resource allocation and thus may invalidate the selected resources. </w:t>
      </w:r>
    </w:p>
    <w:p w14:paraId="07D72D78" w14:textId="7BABDBDA" w:rsidR="00B42F88" w:rsidRDefault="00A06B0A" w:rsidP="00AA3671">
      <w:pPr>
        <w:rPr>
          <w:lang w:val="en-GB" w:eastAsia="zh-CN"/>
        </w:rPr>
      </w:pPr>
      <w:r>
        <w:rPr>
          <w:lang w:val="en-GB" w:eastAsia="zh-CN"/>
        </w:rPr>
        <w:t xml:space="preserve">Additionally, </w:t>
      </w:r>
      <w:r w:rsidR="00B42F88">
        <w:rPr>
          <w:lang w:val="en-GB" w:eastAsia="zh-CN"/>
        </w:rPr>
        <w:t>we</w:t>
      </w:r>
      <w:r>
        <w:rPr>
          <w:lang w:val="en-GB" w:eastAsia="zh-CN"/>
        </w:rPr>
        <w:t xml:space="preserve"> actually</w:t>
      </w:r>
      <w:r w:rsidR="00B42F88">
        <w:rPr>
          <w:lang w:val="en-GB" w:eastAsia="zh-CN"/>
        </w:rPr>
        <w:t xml:space="preserve"> </w:t>
      </w:r>
      <w:r w:rsidR="004B22F2">
        <w:rPr>
          <w:lang w:val="en-GB" w:eastAsia="zh-CN"/>
        </w:rPr>
        <w:t>already</w:t>
      </w:r>
      <w:r w:rsidR="00B42F88">
        <w:rPr>
          <w:lang w:val="en-GB" w:eastAsia="zh-CN"/>
        </w:rPr>
        <w:t xml:space="preserve"> ha</w:t>
      </w:r>
      <w:r>
        <w:rPr>
          <w:lang w:val="en-GB" w:eastAsia="zh-CN"/>
        </w:rPr>
        <w:t>d another</w:t>
      </w:r>
      <w:r w:rsidR="00B42F88">
        <w:rPr>
          <w:lang w:val="en-GB" w:eastAsia="zh-CN"/>
        </w:rPr>
        <w:t xml:space="preserve"> agreement at </w:t>
      </w:r>
      <w:r w:rsidR="00B42F88" w:rsidRPr="00B41FCD">
        <w:rPr>
          <w:lang w:val="en-GB" w:eastAsia="zh-CN"/>
        </w:rPr>
        <w:t>RAN1 #109-e</w:t>
      </w:r>
      <w:r w:rsidR="00B42F88">
        <w:rPr>
          <w:lang w:val="en-GB" w:eastAsia="zh-CN"/>
        </w:rPr>
        <w:t xml:space="preserve"> to emphasize </w:t>
      </w:r>
      <w:r w:rsidR="00B26AF6">
        <w:rPr>
          <w:lang w:val="en-GB" w:eastAsia="zh-CN"/>
        </w:rPr>
        <w:t>the enhanced mechanisms for Mode 1 and Mode 2 RA needed to be studied when introducing additional LBT operation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6AF6" w:rsidRPr="004859A5" w14:paraId="62836BB3" w14:textId="77777777" w:rsidTr="00B26AF6">
        <w:tc>
          <w:tcPr>
            <w:tcW w:w="9855" w:type="dxa"/>
            <w:shd w:val="clear" w:color="auto" w:fill="auto"/>
          </w:tcPr>
          <w:p w14:paraId="18C71E1F" w14:textId="77777777" w:rsidR="00B26AF6" w:rsidRPr="003F56DF" w:rsidRDefault="00B26AF6" w:rsidP="00B26AF6">
            <w:pPr>
              <w:rPr>
                <w:rFonts w:cs="Times"/>
                <w:b/>
                <w:bCs/>
              </w:rPr>
            </w:pPr>
            <w:r w:rsidRPr="003F56DF">
              <w:rPr>
                <w:rFonts w:cs="Times"/>
                <w:b/>
                <w:bCs/>
                <w:highlight w:val="green"/>
              </w:rPr>
              <w:t>Agreement</w:t>
            </w:r>
          </w:p>
          <w:p w14:paraId="29DB5824" w14:textId="77777777" w:rsidR="00B26AF6" w:rsidRPr="00B41FCD" w:rsidRDefault="00B26AF6" w:rsidP="008B6680">
            <w:pPr>
              <w:pStyle w:val="af7"/>
              <w:numPr>
                <w:ilvl w:val="0"/>
                <w:numId w:val="17"/>
              </w:numPr>
              <w:autoSpaceDE w:val="0"/>
              <w:autoSpaceDN w:val="0"/>
              <w:spacing w:after="0" w:line="240" w:lineRule="auto"/>
              <w:contextualSpacing w:val="0"/>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w:t>
            </w:r>
            <w:r w:rsidRPr="00B41FCD">
              <w:rPr>
                <w:rFonts w:ascii="Times New Roman" w:hAnsi="Times New Roman"/>
                <w:szCs w:val="20"/>
              </w:rPr>
              <w:t>T sensing idle time requirements specified in TS37.213.</w:t>
            </w:r>
          </w:p>
          <w:p w14:paraId="5ED11E7D" w14:textId="6BFB4354" w:rsidR="00B26AF6" w:rsidRPr="00B41FCD" w:rsidRDefault="00B26AF6" w:rsidP="008B6680">
            <w:pPr>
              <w:pStyle w:val="af7"/>
              <w:numPr>
                <w:ilvl w:val="1"/>
                <w:numId w:val="17"/>
              </w:numPr>
              <w:autoSpaceDE w:val="0"/>
              <w:autoSpaceDN w:val="0"/>
              <w:spacing w:after="0" w:line="240" w:lineRule="auto"/>
              <w:contextualSpacing w:val="0"/>
              <w:rPr>
                <w:rFonts w:ascii="Times New Roman" w:hAnsi="Times New Roman"/>
                <w:szCs w:val="20"/>
              </w:rPr>
            </w:pPr>
            <w:r w:rsidRPr="00B41FCD">
              <w:rPr>
                <w:rFonts w:ascii="Times New Roman" w:hAnsi="Times New Roman"/>
                <w:szCs w:val="20"/>
                <w:lang w:val="en-AU"/>
              </w:rPr>
              <w:lastRenderedPageBreak/>
              <w:t>FFS whether/how mode 1 resource allocation procedure needs to be updated / enhanced due to shared spectrum channel access</w:t>
            </w:r>
          </w:p>
          <w:p w14:paraId="178B9135" w14:textId="77777777" w:rsidR="00B26AF6" w:rsidRPr="00B41FCD" w:rsidRDefault="00B26AF6" w:rsidP="008B6680">
            <w:pPr>
              <w:pStyle w:val="af7"/>
              <w:numPr>
                <w:ilvl w:val="0"/>
                <w:numId w:val="17"/>
              </w:numPr>
              <w:autoSpaceDE w:val="0"/>
              <w:autoSpaceDN w:val="0"/>
              <w:spacing w:after="0" w:line="240" w:lineRule="auto"/>
              <w:contextualSpacing w:val="0"/>
              <w:rPr>
                <w:rFonts w:ascii="Times New Roman" w:hAnsi="Times New Roman"/>
                <w:szCs w:val="20"/>
              </w:rPr>
            </w:pPr>
            <w:r w:rsidRPr="00B41FCD">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04E5207" w14:textId="77777777" w:rsidR="00B26AF6" w:rsidRPr="00B41FCD" w:rsidRDefault="00B26AF6" w:rsidP="008B6680">
            <w:pPr>
              <w:pStyle w:val="af7"/>
              <w:numPr>
                <w:ilvl w:val="1"/>
                <w:numId w:val="17"/>
              </w:numPr>
              <w:spacing w:after="0" w:line="240" w:lineRule="auto"/>
              <w:contextualSpacing w:val="0"/>
              <w:rPr>
                <w:rFonts w:ascii="Times New Roman" w:hAnsi="Times New Roman"/>
                <w:szCs w:val="20"/>
              </w:rPr>
            </w:pPr>
            <w:r w:rsidRPr="00B41FCD">
              <w:rPr>
                <w:rFonts w:ascii="Times New Roman" w:hAnsi="Times New Roman"/>
                <w:szCs w:val="20"/>
                <w:lang w:val="en-AU"/>
              </w:rPr>
              <w:t>FFS whether/how mode 2 resource selection procedure needs to be updated / enhanced due to shared spectrum channel access</w:t>
            </w:r>
          </w:p>
          <w:p w14:paraId="37ADC417" w14:textId="77777777" w:rsidR="00B26AF6" w:rsidRPr="00B41FCD" w:rsidRDefault="00B26AF6" w:rsidP="008B6680">
            <w:pPr>
              <w:pStyle w:val="af7"/>
              <w:numPr>
                <w:ilvl w:val="0"/>
                <w:numId w:val="17"/>
              </w:numPr>
              <w:spacing w:after="0" w:line="240" w:lineRule="auto"/>
              <w:contextualSpacing w:val="0"/>
              <w:rPr>
                <w:rFonts w:ascii="Times New Roman" w:hAnsi="Times New Roman"/>
                <w:szCs w:val="20"/>
              </w:rPr>
            </w:pPr>
            <w:r w:rsidRPr="00B41FCD">
              <w:rPr>
                <w:rFonts w:ascii="Times New Roman" w:hAnsi="Times New Roman"/>
                <w:szCs w:val="20"/>
              </w:rPr>
              <w:t>FFS whether/how multi-consecutive slots transmission can be supported for NR sidelink operation in unlicensed spectrum, including the following aspects</w:t>
            </w:r>
          </w:p>
          <w:p w14:paraId="20486F43" w14:textId="77777777" w:rsidR="00B26AF6" w:rsidRPr="00B41FCD" w:rsidRDefault="00B26AF6" w:rsidP="008B6680">
            <w:pPr>
              <w:pStyle w:val="af7"/>
              <w:numPr>
                <w:ilvl w:val="1"/>
                <w:numId w:val="17"/>
              </w:numPr>
              <w:spacing w:after="0" w:line="240" w:lineRule="auto"/>
              <w:contextualSpacing w:val="0"/>
              <w:rPr>
                <w:rFonts w:ascii="Times New Roman" w:hAnsi="Times New Roman"/>
                <w:szCs w:val="20"/>
              </w:rPr>
            </w:pPr>
            <w:r w:rsidRPr="00B41FCD">
              <w:rPr>
                <w:rFonts w:ascii="Times New Roman" w:hAnsi="Times New Roman"/>
                <w:szCs w:val="20"/>
              </w:rPr>
              <w:t>channel access, resource allocation and PHY channel design</w:t>
            </w:r>
          </w:p>
          <w:p w14:paraId="15E12D11" w14:textId="77777777" w:rsidR="00B26AF6" w:rsidRPr="00B41FCD" w:rsidRDefault="00B26AF6" w:rsidP="008B6680">
            <w:pPr>
              <w:pStyle w:val="af7"/>
              <w:numPr>
                <w:ilvl w:val="0"/>
                <w:numId w:val="17"/>
              </w:numPr>
              <w:spacing w:after="0" w:line="240" w:lineRule="auto"/>
              <w:contextualSpacing w:val="0"/>
              <w:rPr>
                <w:rFonts w:ascii="Times New Roman" w:hAnsi="Times New Roman"/>
                <w:szCs w:val="20"/>
              </w:rPr>
            </w:pPr>
            <w:r w:rsidRPr="00B41FCD">
              <w:rPr>
                <w:rFonts w:ascii="Times New Roman" w:hAnsi="Times New Roman"/>
                <w:szCs w:val="20"/>
              </w:rPr>
              <w:t>FFS whether/how enhancement is needed between the end of the LBT procedure and the start of the SL transmission to retain channel access</w:t>
            </w:r>
          </w:p>
          <w:p w14:paraId="47BE16F4" w14:textId="49A71274" w:rsidR="00B26AF6" w:rsidRPr="00B26AF6" w:rsidRDefault="00B26AF6" w:rsidP="008B6680">
            <w:pPr>
              <w:pStyle w:val="af7"/>
              <w:numPr>
                <w:ilvl w:val="0"/>
                <w:numId w:val="17"/>
              </w:numPr>
              <w:spacing w:after="0" w:line="240" w:lineRule="auto"/>
              <w:contextualSpacing w:val="0"/>
              <w:rPr>
                <w:rFonts w:ascii="Times New Roman" w:hAnsi="Times New Roman"/>
                <w:szCs w:val="20"/>
              </w:rPr>
            </w:pPr>
            <w:r w:rsidRPr="003B25EA">
              <w:rPr>
                <w:rFonts w:ascii="Times New Roman" w:hAnsi="Times New Roman"/>
                <w:szCs w:val="20"/>
              </w:rPr>
              <w:t>RAN1 to strive for a common solution for channel access for Mode 1 and Mode 2</w:t>
            </w:r>
          </w:p>
        </w:tc>
      </w:tr>
    </w:tbl>
    <w:p w14:paraId="5C7F6D65" w14:textId="77777777" w:rsidR="00B26AF6" w:rsidRPr="00B26AF6" w:rsidRDefault="00B26AF6" w:rsidP="00AA3671">
      <w:pPr>
        <w:rPr>
          <w:lang w:eastAsia="zh-CN"/>
        </w:rPr>
      </w:pPr>
    </w:p>
    <w:p w14:paraId="2236838B" w14:textId="13AE0664" w:rsidR="00164AA1" w:rsidRDefault="00B26AF6" w:rsidP="00512AF5">
      <w:pPr>
        <w:rPr>
          <w:b/>
          <w:bCs/>
          <w:lang w:eastAsia="zh-CN"/>
        </w:rPr>
      </w:pPr>
      <w:r>
        <w:rPr>
          <w:lang w:eastAsia="zh-CN"/>
        </w:rPr>
        <w:t xml:space="preserve">From our point of view, it is necessary RAN 1 should have an independent topic to discuss the essential enhanced mechanisms for resource allocation due to additional channel access </w:t>
      </w:r>
      <w:r w:rsidR="00B67C18">
        <w:rPr>
          <w:lang w:eastAsia="zh-CN"/>
        </w:rPr>
        <w:t>procedure</w:t>
      </w:r>
      <w:r>
        <w:rPr>
          <w:lang w:eastAsia="zh-CN"/>
        </w:rPr>
        <w:t xml:space="preserve">. From this point of view, </w:t>
      </w:r>
      <w:r w:rsidR="00E71664">
        <w:rPr>
          <w:lang w:eastAsia="zh-CN"/>
        </w:rPr>
        <w:t xml:space="preserve">the </w:t>
      </w:r>
      <w:r>
        <w:rPr>
          <w:lang w:eastAsia="zh-CN"/>
        </w:rPr>
        <w:t xml:space="preserve">related issues </w:t>
      </w:r>
      <w:r w:rsidR="001F7EE5">
        <w:rPr>
          <w:lang w:eastAsia="zh-CN"/>
        </w:rPr>
        <w:t>are</w:t>
      </w:r>
      <w:r w:rsidR="00E71664">
        <w:rPr>
          <w:lang w:eastAsia="zh-CN"/>
        </w:rPr>
        <w:t xml:space="preserve"> detailed in</w:t>
      </w:r>
      <w:r>
        <w:rPr>
          <w:lang w:eastAsia="zh-CN"/>
        </w:rPr>
        <w:t xml:space="preserve"> an individual </w:t>
      </w:r>
      <w:r w:rsidR="00E71664">
        <w:rPr>
          <w:lang w:eastAsia="zh-CN"/>
        </w:rPr>
        <w:t xml:space="preserve">Section </w:t>
      </w:r>
      <w:r w:rsidR="00E71664">
        <w:rPr>
          <w:lang w:eastAsia="zh-CN"/>
        </w:rPr>
        <w:fldChar w:fldCharType="begin"/>
      </w:r>
      <w:r w:rsidR="00E71664">
        <w:rPr>
          <w:lang w:eastAsia="zh-CN"/>
        </w:rPr>
        <w:instrText xml:space="preserve"> REF _Ref127465141 \n \h </w:instrText>
      </w:r>
      <w:r w:rsidR="00E71664">
        <w:rPr>
          <w:lang w:eastAsia="zh-CN"/>
        </w:rPr>
      </w:r>
      <w:r w:rsidR="00E71664">
        <w:rPr>
          <w:lang w:eastAsia="zh-CN"/>
        </w:rPr>
        <w:fldChar w:fldCharType="separate"/>
      </w:r>
      <w:r w:rsidR="00E71664">
        <w:rPr>
          <w:lang w:eastAsia="zh-CN"/>
        </w:rPr>
        <w:t>2.6</w:t>
      </w:r>
      <w:r w:rsidR="00E71664">
        <w:rPr>
          <w:lang w:eastAsia="zh-CN"/>
        </w:rPr>
        <w:fldChar w:fldCharType="end"/>
      </w:r>
      <w:r>
        <w:rPr>
          <w:lang w:eastAsia="zh-CN"/>
        </w:rPr>
        <w:t>.</w:t>
      </w:r>
    </w:p>
    <w:p w14:paraId="6D061C11" w14:textId="7B901014" w:rsidR="00164AA1" w:rsidRDefault="00745EDF" w:rsidP="00512AF5">
      <w:pPr>
        <w:rPr>
          <w:b/>
          <w:bCs/>
          <w:lang w:eastAsia="zh-CN"/>
        </w:rPr>
      </w:pPr>
      <w:bookmarkStart w:id="36" w:name="p17"/>
      <w:bookmarkStart w:id="37" w:name="_Hlk131776124"/>
      <w:r w:rsidRPr="00B41FCD">
        <w:rPr>
          <w:rFonts w:hint="eastAsia"/>
          <w:b/>
          <w:bCs/>
          <w:lang w:eastAsia="zh-CN"/>
        </w:rPr>
        <w:t>P</w:t>
      </w:r>
      <w:r w:rsidRPr="00B41FCD">
        <w:rPr>
          <w:b/>
          <w:bCs/>
          <w:lang w:eastAsia="zh-CN"/>
        </w:rPr>
        <w:t xml:space="preserve">roposal </w:t>
      </w:r>
      <w:r w:rsidR="00F9487B" w:rsidRPr="00B41FCD">
        <w:rPr>
          <w:b/>
          <w:bCs/>
          <w:lang w:eastAsia="zh-CN"/>
        </w:rPr>
        <w:t>1</w:t>
      </w:r>
      <w:r w:rsidR="00262AC9">
        <w:rPr>
          <w:b/>
          <w:bCs/>
          <w:lang w:eastAsia="zh-CN"/>
        </w:rPr>
        <w:t>4</w:t>
      </w:r>
      <w:r w:rsidRPr="00B41FCD">
        <w:rPr>
          <w:b/>
          <w:bCs/>
          <w:lang w:eastAsia="zh-CN"/>
        </w:rPr>
        <w:t xml:space="preserve">: </w:t>
      </w:r>
      <w:r w:rsidR="00BF12DB" w:rsidRPr="00B41FCD">
        <w:rPr>
          <w:b/>
          <w:bCs/>
          <w:lang w:eastAsia="zh-CN"/>
        </w:rPr>
        <w:t xml:space="preserve">For SL-U, </w:t>
      </w:r>
      <w:r w:rsidRPr="00B41FCD">
        <w:rPr>
          <w:b/>
          <w:bCs/>
          <w:lang w:eastAsia="zh-CN"/>
        </w:rPr>
        <w:t xml:space="preserve">RAN1 should study essential </w:t>
      </w:r>
      <w:r w:rsidR="00C53E9C" w:rsidRPr="00B41FCD">
        <w:rPr>
          <w:b/>
          <w:bCs/>
          <w:lang w:eastAsia="zh-CN"/>
        </w:rPr>
        <w:t>enhancements</w:t>
      </w:r>
      <w:r w:rsidRPr="00B41FCD">
        <w:rPr>
          <w:b/>
          <w:bCs/>
          <w:lang w:eastAsia="zh-CN"/>
        </w:rPr>
        <w:t xml:space="preserve"> for resource allocation due to additional channel access procedure.</w:t>
      </w:r>
    </w:p>
    <w:bookmarkEnd w:id="37"/>
    <w:p w14:paraId="43CD81F8" w14:textId="77777777" w:rsidR="00A71A1F" w:rsidRPr="00A71A1F" w:rsidRDefault="00A71A1F" w:rsidP="00512AF5">
      <w:pPr>
        <w:rPr>
          <w:rFonts w:eastAsia="新細明體" w:hint="eastAsia"/>
          <w:lang w:eastAsia="zh-TW"/>
        </w:rPr>
      </w:pPr>
    </w:p>
    <w:p w14:paraId="6B21672E" w14:textId="7A1204DE" w:rsidR="00001F52" w:rsidRDefault="00001F52" w:rsidP="00001F52">
      <w:pPr>
        <w:pStyle w:val="2"/>
        <w:rPr>
          <w:lang w:eastAsia="zh-CN"/>
        </w:rPr>
      </w:pPr>
      <w:bookmarkStart w:id="38" w:name="_Ref127465202"/>
      <w:bookmarkEnd w:id="36"/>
      <w:r>
        <w:rPr>
          <w:lang w:eastAsia="zh-CN"/>
        </w:rPr>
        <w:t>Multi-channel access procedures</w:t>
      </w:r>
      <w:bookmarkEnd w:id="38"/>
    </w:p>
    <w:p w14:paraId="7B802CFE" w14:textId="01954800" w:rsidR="00001F52" w:rsidRDefault="00B41FCD" w:rsidP="00001F52">
      <w:pPr>
        <w:rPr>
          <w:rFonts w:hint="eastAsia"/>
          <w:lang w:val="en-GB" w:eastAsia="zh-CN"/>
        </w:rPr>
      </w:pPr>
      <w:r>
        <w:rPr>
          <w:lang w:val="en-GB" w:eastAsia="zh-CN"/>
        </w:rPr>
        <w:t xml:space="preserve">Due to limit time, </w:t>
      </w:r>
      <w:r>
        <w:rPr>
          <w:lang w:val="en-GB" w:eastAsia="zh-CN"/>
        </w:rPr>
        <w:t>multi-channel access procedures</w:t>
      </w:r>
      <w:r>
        <w:rPr>
          <w:lang w:val="en-GB" w:eastAsia="zh-CN"/>
        </w:rPr>
        <w:t xml:space="preserve"> for SL-U </w:t>
      </w:r>
      <w:proofErr w:type="gramStart"/>
      <w:r>
        <w:rPr>
          <w:lang w:val="en-GB" w:eastAsia="zh-CN"/>
        </w:rPr>
        <w:t>is</w:t>
      </w:r>
      <w:proofErr w:type="gramEnd"/>
      <w:r>
        <w:rPr>
          <w:lang w:val="en-GB" w:eastAsia="zh-CN"/>
        </w:rPr>
        <w:t xml:space="preserve"> not treated in the GTW of RAN1 #112, but in RAN1 #11</w:t>
      </w:r>
      <w:r>
        <w:rPr>
          <w:lang w:val="en-GB" w:eastAsia="zh-CN"/>
        </w:rPr>
        <w:t>1</w:t>
      </w:r>
      <w:r>
        <w:rPr>
          <w:lang w:val="en-GB" w:eastAsia="zh-CN"/>
        </w:rPr>
        <w:t>, the following related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F52" w:rsidRPr="0029297C" w14:paraId="2DAF027E" w14:textId="77777777" w:rsidTr="0069034A">
        <w:tc>
          <w:tcPr>
            <w:tcW w:w="9855" w:type="dxa"/>
            <w:shd w:val="clear" w:color="auto" w:fill="auto"/>
          </w:tcPr>
          <w:p w14:paraId="7F4B1204" w14:textId="77777777" w:rsidR="00001F52" w:rsidRPr="00635131" w:rsidRDefault="00001F52" w:rsidP="0069034A">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DFF2C7E" w14:textId="77777777" w:rsidR="00001F52" w:rsidRPr="00060479" w:rsidRDefault="00001F52" w:rsidP="0069034A">
            <w:pPr>
              <w:pStyle w:val="af7"/>
              <w:autoSpaceDE w:val="0"/>
              <w:autoSpaceDN w:val="0"/>
              <w:ind w:left="0"/>
              <w:rPr>
                <w:rFonts w:ascii="Times New Roman" w:hAnsi="Times New Roman"/>
              </w:rPr>
            </w:pPr>
            <w:r w:rsidRPr="00060479">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15AE685"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the case for S-SSB if agreed to transmit S-SSB (or S-SSB can be (pre-)configured) in more than one RB set</w:t>
            </w:r>
          </w:p>
          <w:p w14:paraId="574A42D3"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whether type A or type B or both will be supported for this case for PSFCH</w:t>
            </w:r>
          </w:p>
          <w:p w14:paraId="56F26F91" w14:textId="77777777" w:rsidR="00001F52" w:rsidRPr="00060479" w:rsidRDefault="00001F52" w:rsidP="00001F52">
            <w:pPr>
              <w:pStyle w:val="af7"/>
              <w:numPr>
                <w:ilvl w:val="0"/>
                <w:numId w:val="13"/>
              </w:numPr>
              <w:autoSpaceDE w:val="0"/>
              <w:autoSpaceDN w:val="0"/>
              <w:spacing w:after="0" w:line="240" w:lineRule="auto"/>
              <w:contextualSpacing w:val="0"/>
            </w:pPr>
            <w:r w:rsidRPr="00060479">
              <w:rPr>
                <w:rFonts w:ascii="Times New Roman" w:hAnsi="Times New Roman"/>
              </w:rPr>
              <w:t>FFS: whether multiple PSFCH transmissions on multiple channels after performing the multi-channel access procedure is limited to contiguous RB sets</w:t>
            </w:r>
          </w:p>
        </w:tc>
      </w:tr>
    </w:tbl>
    <w:p w14:paraId="2DFF5612" w14:textId="77777777" w:rsidR="00001F52" w:rsidRDefault="00001F52" w:rsidP="00001F52">
      <w:pPr>
        <w:rPr>
          <w:lang w:eastAsia="zh-CN"/>
        </w:rPr>
      </w:pPr>
      <w:r>
        <w:rPr>
          <w:rFonts w:hint="eastAsia"/>
          <w:lang w:eastAsia="zh-CN"/>
        </w:rPr>
        <w:t>I</w:t>
      </w:r>
      <w:r>
        <w:rPr>
          <w:lang w:eastAsia="zh-CN"/>
        </w:rPr>
        <w:t xml:space="preserve">n legacy NR-U, a difference between Type A and Type B DL multi-channel access is the channel access type performed on each channel. For Type A DL multi-channel access, Type 1 channel access with modifications on counter maintenance is performed on each channel. For Type B DL multi-channel access, only one channel is selected to perform Type 1 channel access, while for the other channels, it is required to </w:t>
      </w:r>
      <w:r w:rsidRPr="007F42CD">
        <w:rPr>
          <w:lang w:eastAsia="zh-CN"/>
        </w:rPr>
        <w:t xml:space="preserve">sense the channel for at least a sensing interval of 25 </w:t>
      </w:r>
      <w:proofErr w:type="spellStart"/>
      <w:r w:rsidRPr="007F42CD">
        <w:rPr>
          <w:lang w:eastAsia="zh-CN"/>
        </w:rPr>
        <w:t>ms</w:t>
      </w:r>
      <w:proofErr w:type="spellEnd"/>
      <w:r w:rsidRPr="007F42CD">
        <w:rPr>
          <w:lang w:eastAsia="zh-CN"/>
        </w:rPr>
        <w:t xml:space="preserve"> immediately before the transmission</w:t>
      </w:r>
      <w:r>
        <w:rPr>
          <w:lang w:eastAsia="zh-CN"/>
        </w:rPr>
        <w:t>. Two different DL multi-channel access procedures specify different channel access requirement on each channel and may result in different channel access duration.</w:t>
      </w:r>
    </w:p>
    <w:p w14:paraId="3795B027" w14:textId="77777777" w:rsidR="00001F52" w:rsidRDefault="00001F52" w:rsidP="00001F52">
      <w:r>
        <w:rPr>
          <w:lang w:eastAsia="zh-CN"/>
        </w:rPr>
        <w:t xml:space="preserve">For SL-U, if the CAPC value for PSFCH transmission is agreed to be always set as 1, the difference between Type A and Type B multi-channel access is marginal. While if it is agreed that any CAPC value can be used for PSFCH transmission, there may exist a large difference between these two mechanisms. Therefore, we think the discussion of whether </w:t>
      </w:r>
      <w:r w:rsidRPr="00060479">
        <w:t>type A or type B or both</w:t>
      </w:r>
      <w:r>
        <w:t xml:space="preserve"> NR-U DL multi-channel access procedures</w:t>
      </w:r>
      <w:r w:rsidRPr="00060479">
        <w:t xml:space="preserve"> will be supported for PSFCH</w:t>
      </w:r>
      <w:r>
        <w:t xml:space="preserve"> can be postponed after there is an agreement on the CAPC value setting for PSFCH transmission.</w:t>
      </w:r>
    </w:p>
    <w:p w14:paraId="0493AA2E" w14:textId="16596AE3" w:rsidR="00001F52" w:rsidRDefault="00001F52" w:rsidP="00001F52">
      <w:pPr>
        <w:rPr>
          <w:b/>
          <w:bCs/>
          <w:lang w:eastAsia="zh-CN"/>
        </w:rPr>
      </w:pPr>
      <w:bookmarkStart w:id="39" w:name="o17"/>
      <w:r w:rsidRPr="000E5264">
        <w:rPr>
          <w:rFonts w:hint="eastAsia"/>
          <w:b/>
          <w:bCs/>
          <w:lang w:eastAsia="zh-CN"/>
        </w:rPr>
        <w:t>O</w:t>
      </w:r>
      <w:r w:rsidRPr="000E5264">
        <w:rPr>
          <w:b/>
          <w:bCs/>
          <w:lang w:eastAsia="zh-CN"/>
        </w:rPr>
        <w:t xml:space="preserve">bservation </w:t>
      </w:r>
      <w:r w:rsidR="00781C47">
        <w:rPr>
          <w:b/>
          <w:bCs/>
          <w:lang w:eastAsia="zh-CN"/>
        </w:rPr>
        <w:t>1</w:t>
      </w:r>
      <w:r w:rsidR="00262AC9">
        <w:rPr>
          <w:b/>
          <w:bCs/>
          <w:lang w:eastAsia="zh-CN"/>
        </w:rPr>
        <w:t>3</w:t>
      </w:r>
      <w:r w:rsidRPr="000E5264">
        <w:rPr>
          <w:b/>
          <w:bCs/>
          <w:lang w:eastAsia="zh-CN"/>
        </w:rPr>
        <w:t>: The</w:t>
      </w:r>
      <w:r>
        <w:rPr>
          <w:b/>
          <w:bCs/>
          <w:lang w:eastAsia="zh-CN"/>
        </w:rPr>
        <w:t xml:space="preserve"> </w:t>
      </w:r>
      <w:r w:rsidRPr="000E5264">
        <w:rPr>
          <w:b/>
          <w:bCs/>
          <w:lang w:eastAsia="zh-CN"/>
        </w:rPr>
        <w:t xml:space="preserve">CAPC value of PSFCH may have impact on </w:t>
      </w:r>
      <w:r>
        <w:rPr>
          <w:b/>
          <w:bCs/>
          <w:lang w:eastAsia="zh-CN"/>
        </w:rPr>
        <w:t>the utilization of Type A/Type B NR-U DL multi-channel access for PSFCH transmission.</w:t>
      </w:r>
    </w:p>
    <w:bookmarkEnd w:id="39"/>
    <w:p w14:paraId="2FF44A4E" w14:textId="77777777" w:rsidR="00001F52" w:rsidRPr="00167B92" w:rsidRDefault="00001F52" w:rsidP="00001F52">
      <w:pPr>
        <w:rPr>
          <w:lang w:eastAsia="zh-CN"/>
        </w:rPr>
      </w:pPr>
      <w:r w:rsidRPr="00167B92">
        <w:rPr>
          <w:lang w:eastAsia="zh-CN"/>
        </w:rPr>
        <w:lastRenderedPageBreak/>
        <w:t>Regarding the multi-channel access procedures for S-SSB, as analyzed in our companion paper on SL-U physical channel design, S-SSB transmission on multi-RB sets will introduce many complex issues like OCB restriction, multi-channel access procedure, and may also degrade the spectrum efficiency. Therefore, multiple RB sets for S-SSB transmission should not be supported from our side and the corresponding FFS should be removed.</w:t>
      </w:r>
    </w:p>
    <w:p w14:paraId="14BE7F85" w14:textId="449E17F2" w:rsidR="00010987" w:rsidRPr="00167B92" w:rsidRDefault="00001F52" w:rsidP="00001F52">
      <w:pPr>
        <w:rPr>
          <w:rFonts w:hint="eastAsia"/>
          <w:b/>
          <w:bCs/>
          <w:lang w:eastAsia="zh-CN"/>
        </w:rPr>
      </w:pPr>
      <w:bookmarkStart w:id="40" w:name="p18"/>
      <w:r w:rsidRPr="00167B92">
        <w:rPr>
          <w:rFonts w:hint="eastAsia"/>
          <w:b/>
          <w:bCs/>
          <w:lang w:eastAsia="zh-CN"/>
        </w:rPr>
        <w:t>P</w:t>
      </w:r>
      <w:r w:rsidRPr="00167B92">
        <w:rPr>
          <w:b/>
          <w:bCs/>
          <w:lang w:eastAsia="zh-CN"/>
        </w:rPr>
        <w:t xml:space="preserve">roposal </w:t>
      </w:r>
      <w:r w:rsidR="00F9487B" w:rsidRPr="00167B92">
        <w:rPr>
          <w:b/>
          <w:bCs/>
          <w:lang w:eastAsia="zh-CN"/>
        </w:rPr>
        <w:t>1</w:t>
      </w:r>
      <w:r w:rsidR="00262AC9">
        <w:rPr>
          <w:b/>
          <w:bCs/>
          <w:lang w:eastAsia="zh-CN"/>
        </w:rPr>
        <w:t>5</w:t>
      </w:r>
      <w:r w:rsidRPr="00167B92">
        <w:rPr>
          <w:b/>
          <w:bCs/>
          <w:lang w:eastAsia="zh-CN"/>
        </w:rPr>
        <w:t>: The transmission of S-SSB on frequency domain should be restrained within one RB set, thus multi-channel access is not supported for S-SSB transmission.</w:t>
      </w:r>
    </w:p>
    <w:p w14:paraId="309D393D" w14:textId="26457314" w:rsidR="00CA7918" w:rsidRPr="00B41FCD" w:rsidRDefault="00CA7918" w:rsidP="00CA7918">
      <w:pPr>
        <w:pStyle w:val="2"/>
        <w:rPr>
          <w:lang w:eastAsia="zh-CN"/>
        </w:rPr>
      </w:pPr>
      <w:bookmarkStart w:id="41" w:name="_Ref127465141"/>
      <w:bookmarkEnd w:id="40"/>
      <w:r w:rsidRPr="00B41FCD">
        <w:rPr>
          <w:lang w:eastAsia="zh-CN"/>
        </w:rPr>
        <w:t>Resource allocation</w:t>
      </w:r>
      <w:r w:rsidR="00DF2FF5" w:rsidRPr="00B41FCD">
        <w:rPr>
          <w:lang w:eastAsia="zh-CN"/>
        </w:rPr>
        <w:t xml:space="preserve"> enhancement</w:t>
      </w:r>
      <w:bookmarkEnd w:id="41"/>
      <w:r w:rsidR="00B26AF6" w:rsidRPr="00B41FCD">
        <w:rPr>
          <w:lang w:eastAsia="zh-CN"/>
        </w:rPr>
        <w:t xml:space="preserve"> </w:t>
      </w:r>
    </w:p>
    <w:p w14:paraId="350BCAE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87B751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207A533" w14:textId="20744B5A" w:rsidR="00CA7918" w:rsidRPr="00CA7918" w:rsidRDefault="00CA7918" w:rsidP="00D722A0">
      <w:pPr>
        <w:pStyle w:val="40"/>
        <w:ind w:left="880"/>
        <w:rPr>
          <w:lang w:eastAsia="zh-CN"/>
        </w:rPr>
      </w:pPr>
      <w:r>
        <w:rPr>
          <w:lang w:eastAsia="zh-CN"/>
        </w:rPr>
        <w:t>Mode 1</w:t>
      </w:r>
    </w:p>
    <w:p w14:paraId="1AA99ED9" w14:textId="2DB82998" w:rsidR="00CA7918" w:rsidRDefault="00CA7918" w:rsidP="000C0D63">
      <w:pPr>
        <w:rPr>
          <w:lang w:val="en-GB" w:eastAsia="zh-CN"/>
        </w:rPr>
      </w:pPr>
      <w:r>
        <w:rPr>
          <w:rFonts w:hint="eastAsia"/>
          <w:lang w:eastAsia="zh-CN"/>
        </w:rPr>
        <w:t>F</w:t>
      </w:r>
      <w:r>
        <w:rPr>
          <w:lang w:eastAsia="zh-CN"/>
        </w:rPr>
        <w:t xml:space="preserve">or Mode 1, the resource is selected/reserved by gNB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5A58D625" w:rsidR="00CA7918" w:rsidRDefault="00CA7918" w:rsidP="00CA7918">
      <w:pPr>
        <w:rPr>
          <w:lang w:val="en-GB" w:eastAsia="zh-CN"/>
        </w:rPr>
      </w:pPr>
      <w:r>
        <w:rPr>
          <w:lang w:val="en-GB" w:eastAsia="zh-CN"/>
        </w:rPr>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Besides, as described previously, the channel access information like contention window size may be adjusted during the transmission. The adjustment related information of the contention window size should also report to gNB to assist the following resource allocation.</w:t>
      </w:r>
    </w:p>
    <w:p w14:paraId="067FFBBE" w14:textId="145F00A4" w:rsidR="00E46C5C" w:rsidRPr="00E46C5C" w:rsidRDefault="00E46C5C" w:rsidP="00CA7918">
      <w:pPr>
        <w:rPr>
          <w:b/>
          <w:bCs/>
          <w:lang w:val="en-GB" w:eastAsia="zh-CN"/>
        </w:rPr>
      </w:pPr>
      <w:bookmarkStart w:id="42" w:name="o18"/>
      <w:bookmarkStart w:id="43" w:name="_Hlk131776234"/>
      <w:r w:rsidRPr="00E46C5C">
        <w:rPr>
          <w:rFonts w:hint="eastAsia"/>
          <w:b/>
          <w:bCs/>
          <w:lang w:val="en-GB" w:eastAsia="zh-CN"/>
        </w:rPr>
        <w:t>O</w:t>
      </w:r>
      <w:r w:rsidRPr="00E46C5C">
        <w:rPr>
          <w:b/>
          <w:bCs/>
          <w:lang w:val="en-GB" w:eastAsia="zh-CN"/>
        </w:rPr>
        <w:t xml:space="preserve">bservation </w:t>
      </w:r>
      <w:r w:rsidR="00781C47">
        <w:rPr>
          <w:b/>
          <w:bCs/>
          <w:lang w:val="en-GB" w:eastAsia="zh-CN"/>
        </w:rPr>
        <w:t>1</w:t>
      </w:r>
      <w:r w:rsidR="00262AC9">
        <w:rPr>
          <w:b/>
          <w:bCs/>
          <w:lang w:val="en-GB" w:eastAsia="zh-CN"/>
        </w:rPr>
        <w:t>4</w:t>
      </w:r>
      <w:r w:rsidRPr="00E46C5C">
        <w:rPr>
          <w:b/>
          <w:bCs/>
          <w:lang w:val="en-GB" w:eastAsia="zh-CN"/>
        </w:rPr>
        <w:t>: The uncertainty of LBT may introduce additional time consumption for legacy SL resource allocation and thus may invalidate the scheduled or configured resources in Mode 1.</w:t>
      </w:r>
    </w:p>
    <w:p w14:paraId="1D1C2E26" w14:textId="233624B0" w:rsidR="00E46C5C" w:rsidRDefault="00E46C5C" w:rsidP="00CA7918">
      <w:pPr>
        <w:rPr>
          <w:b/>
          <w:bCs/>
          <w:lang w:val="en-GB" w:eastAsia="zh-CN"/>
        </w:rPr>
      </w:pPr>
      <w:bookmarkStart w:id="44" w:name="o19"/>
      <w:bookmarkEnd w:id="42"/>
      <w:r w:rsidRPr="00E46C5C">
        <w:rPr>
          <w:rFonts w:hint="eastAsia"/>
          <w:b/>
          <w:bCs/>
          <w:lang w:val="en-GB" w:eastAsia="zh-CN"/>
        </w:rPr>
        <w:t>O</w:t>
      </w:r>
      <w:r w:rsidRPr="00E46C5C">
        <w:rPr>
          <w:b/>
          <w:bCs/>
          <w:lang w:val="en-GB" w:eastAsia="zh-CN"/>
        </w:rPr>
        <w:t xml:space="preserve">bservation </w:t>
      </w:r>
      <w:r w:rsidR="00781C47">
        <w:rPr>
          <w:b/>
          <w:bCs/>
          <w:lang w:val="en-GB" w:eastAsia="zh-CN"/>
        </w:rPr>
        <w:t>1</w:t>
      </w:r>
      <w:r w:rsidR="00262AC9">
        <w:rPr>
          <w:b/>
          <w:bCs/>
          <w:lang w:val="en-GB" w:eastAsia="zh-CN"/>
        </w:rPr>
        <w:t>5</w:t>
      </w:r>
      <w:r w:rsidRPr="00E46C5C">
        <w:rPr>
          <w:b/>
          <w:bCs/>
          <w:lang w:val="en-GB" w:eastAsia="zh-CN"/>
        </w:rPr>
        <w:t xml:space="preserve">: For SL-U Mode 1 </w:t>
      </w:r>
      <w:r w:rsidR="002F0D2C">
        <w:rPr>
          <w:b/>
          <w:bCs/>
          <w:lang w:val="en-GB" w:eastAsia="zh-CN"/>
        </w:rPr>
        <w:t>resource allocation</w:t>
      </w:r>
      <w:r w:rsidRPr="00E46C5C">
        <w:rPr>
          <w:b/>
          <w:bCs/>
          <w:lang w:val="en-GB" w:eastAsia="zh-CN"/>
        </w:rPr>
        <w:t xml:space="preserve">, the </w:t>
      </w:r>
      <w:r>
        <w:rPr>
          <w:b/>
          <w:bCs/>
          <w:lang w:val="en-GB" w:eastAsia="zh-CN"/>
        </w:rPr>
        <w:t>resource assignment at gNB side may be impacted by channel access information (e.g.,</w:t>
      </w:r>
      <w:r w:rsidR="00C22940">
        <w:rPr>
          <w:b/>
          <w:bCs/>
          <w:lang w:val="en-GB" w:eastAsia="zh-CN"/>
        </w:rPr>
        <w:t xml:space="preserve"> </w:t>
      </w:r>
      <w:r w:rsidR="00986883">
        <w:rPr>
          <w:b/>
          <w:bCs/>
          <w:lang w:val="en-GB" w:eastAsia="zh-CN"/>
        </w:rPr>
        <w:t>contention window</w:t>
      </w:r>
      <w:r w:rsidR="00C22940">
        <w:rPr>
          <w:b/>
          <w:bCs/>
          <w:lang w:val="en-GB" w:eastAsia="zh-CN"/>
        </w:rPr>
        <w:t xml:space="preserve"> size</w:t>
      </w:r>
      <w:r>
        <w:rPr>
          <w:b/>
          <w:bCs/>
          <w:lang w:val="en-GB" w:eastAsia="zh-CN"/>
        </w:rPr>
        <w:t>), which is available at the UE side.</w:t>
      </w:r>
    </w:p>
    <w:bookmarkEnd w:id="43"/>
    <w:bookmarkEnd w:id="44"/>
    <w:p w14:paraId="29D4E433" w14:textId="03F30DC0" w:rsidR="00E46C5C" w:rsidRPr="00E46C5C" w:rsidRDefault="00E46C5C" w:rsidP="00CA7918">
      <w:pPr>
        <w:rPr>
          <w:lang w:val="en-GB" w:eastAsia="zh-CN"/>
        </w:rPr>
      </w:pPr>
      <w:r w:rsidRPr="00E46C5C">
        <w:rPr>
          <w:rFonts w:hint="eastAsia"/>
          <w:lang w:val="en-GB" w:eastAsia="zh-CN"/>
        </w:rPr>
        <w:t>B</w:t>
      </w:r>
      <w:r w:rsidRPr="00E46C5C">
        <w:rPr>
          <w:lang w:val="en-GB" w:eastAsia="zh-CN"/>
        </w:rPr>
        <w:t>ased on the above observations, we have the following proposal:</w:t>
      </w:r>
    </w:p>
    <w:p w14:paraId="35F5C542" w14:textId="43DCE9A4" w:rsidR="00CA7918" w:rsidRPr="00CA7918" w:rsidRDefault="00CA7918" w:rsidP="00CA7918">
      <w:pPr>
        <w:rPr>
          <w:b/>
          <w:bCs/>
          <w:lang w:val="en-GB" w:eastAsia="zh-CN"/>
        </w:rPr>
      </w:pPr>
      <w:bookmarkStart w:id="45" w:name="p19"/>
      <w:r w:rsidRPr="00A63510">
        <w:rPr>
          <w:b/>
          <w:bCs/>
          <w:lang w:val="en-GB" w:eastAsia="zh-CN"/>
        </w:rPr>
        <w:t xml:space="preserve">Proposal </w:t>
      </w:r>
      <w:r w:rsidR="00F9487B">
        <w:rPr>
          <w:b/>
          <w:bCs/>
          <w:lang w:val="en-GB" w:eastAsia="zh-CN"/>
        </w:rPr>
        <w:t>1</w:t>
      </w:r>
      <w:r w:rsidR="00262AC9">
        <w:rPr>
          <w:b/>
          <w:bCs/>
          <w:lang w:val="en-GB" w:eastAsia="zh-CN"/>
        </w:rPr>
        <w:t>6</w:t>
      </w:r>
      <w:r w:rsidRPr="00A63510">
        <w:rPr>
          <w:b/>
          <w:bCs/>
          <w:lang w:val="en-GB" w:eastAsia="zh-CN"/>
        </w:rPr>
        <w:t>: Mode 1 UE can report channel access information</w:t>
      </w:r>
      <w:r w:rsidR="00A63510" w:rsidRPr="00A63510">
        <w:rPr>
          <w:b/>
          <w:bCs/>
          <w:lang w:val="en-GB" w:eastAsia="zh-CN"/>
        </w:rPr>
        <w:t xml:space="preserve"> (e.g., </w:t>
      </w:r>
      <w:r w:rsidR="00986883">
        <w:rPr>
          <w:b/>
          <w:bCs/>
          <w:lang w:val="en-GB" w:eastAsia="zh-CN"/>
        </w:rPr>
        <w:t>contention window size</w:t>
      </w:r>
      <w:r w:rsidR="00A63510" w:rsidRPr="00A63510">
        <w:rPr>
          <w:b/>
          <w:bCs/>
          <w:lang w:val="en-GB" w:eastAsia="zh-CN"/>
        </w:rPr>
        <w:t>)</w:t>
      </w:r>
      <w:r w:rsidRPr="00A63510">
        <w:rPr>
          <w:b/>
          <w:bCs/>
          <w:lang w:val="en-GB" w:eastAsia="zh-CN"/>
        </w:rPr>
        <w:t xml:space="preserve"> to gNB for aiding Mode 1 resource allocation.</w:t>
      </w:r>
    </w:p>
    <w:bookmarkEnd w:id="45"/>
    <w:p w14:paraId="33C3C15F" w14:textId="47067D7E" w:rsidR="005F7AFF" w:rsidRDefault="00756A25" w:rsidP="00D722A0">
      <w:pPr>
        <w:pStyle w:val="40"/>
        <w:ind w:left="880"/>
      </w:pPr>
      <w:r>
        <w:t xml:space="preserve">Mode 2 </w:t>
      </w:r>
    </w:p>
    <w:p w14:paraId="7F48044C" w14:textId="27E5C681" w:rsidR="007349A0" w:rsidRPr="007349A0" w:rsidRDefault="007349A0" w:rsidP="005F7AFF">
      <w:pPr>
        <w:rPr>
          <w:b/>
          <w:bCs/>
          <w:u w:val="single"/>
          <w:lang w:val="en-GB" w:eastAsia="zh-CN"/>
        </w:rPr>
      </w:pPr>
      <w:r>
        <w:rPr>
          <w:b/>
          <w:bCs/>
          <w:u w:val="single"/>
          <w:lang w:val="en-GB" w:eastAsia="zh-CN"/>
        </w:rPr>
        <w:t>Impact of LBT failure on SCI-based resource selection</w:t>
      </w:r>
    </w:p>
    <w:p w14:paraId="6498E396" w14:textId="6C632218" w:rsidR="00285922" w:rsidRDefault="00285922" w:rsidP="005F7AFF">
      <w:pPr>
        <w:rPr>
          <w:lang w:val="en-GB"/>
        </w:rPr>
      </w:pPr>
      <w:r w:rsidRPr="00BE3045">
        <w:rPr>
          <w:lang w:val="en-GB" w:eastAsia="zh-CN"/>
        </w:rPr>
        <w:t xml:space="preserve">Essentially,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t>
      </w:r>
      <w:r w:rsidRPr="00BE3045">
        <w:rPr>
          <w:lang w:val="en-GB" w:eastAsia="zh-CN"/>
        </w:rPr>
        <w:lastRenderedPageBreak/>
        <w:t>would be reasonable to consider a unified solution by using both SCI sensing mechanism and LBT sensing mechanism jointly. Essentially, it is possible considering the different stages to perform SCI sensing and LBT sensing in the procedure</w:t>
      </w:r>
      <w:r>
        <w:rPr>
          <w:lang w:val="en-GB" w:eastAsia="zh-CN"/>
        </w:rPr>
        <w:t>.</w:t>
      </w:r>
    </w:p>
    <w:p w14:paraId="77DE263C" w14:textId="6BFBA3E8" w:rsidR="005F7AFF" w:rsidRPr="00520FFD" w:rsidRDefault="005F7AFF" w:rsidP="005F7AFF">
      <w:pPr>
        <w:rPr>
          <w:lang w:val="en-GB"/>
        </w:rPr>
      </w:pPr>
      <w:r w:rsidRPr="00520FFD">
        <w:rPr>
          <w:lang w:val="en-GB"/>
        </w:rPr>
        <w:t>For mode 2 operation, SCI sensing for resource reservation and LBT sensing are happened at the same UE. Thus, LBT information (e.g., LBT access type, contention window size) can be available at the device. Similar to the Mode 1 operation, there can be some timeline impact for Mode 2 sensing/selection procedure depending on the traffic (e.g., CAPC of the traffic</w:t>
      </w:r>
      <w:r w:rsidR="00846EBB">
        <w:rPr>
          <w:lang w:val="en-GB"/>
        </w:rPr>
        <w:t>/CW size</w:t>
      </w:r>
      <w:r w:rsidRPr="00520FFD">
        <w:rPr>
          <w:lang w:val="en-GB"/>
        </w:rPr>
        <w:t>).</w:t>
      </w:r>
    </w:p>
    <w:p w14:paraId="206DCC00" w14:textId="77777777" w:rsidR="005F7AFF" w:rsidRPr="00520FFD" w:rsidRDefault="005F7AFF" w:rsidP="005F7AFF">
      <w:pPr>
        <w:rPr>
          <w:lang w:val="en-GB"/>
        </w:rPr>
      </w:pPr>
      <w:r w:rsidRPr="00520FFD">
        <w:rPr>
          <w:lang w:val="en-GB"/>
        </w:rPr>
        <w:t xml:space="preserve">For the transmission on the non-reserved resources, e.g., the first transmission of the periodic traffic or the initial transmission of the aperiodic traffic, the UE may perform LBT at first and then determine the selection window for resource selection based on the LBT success time. In this case, it is possible that there is a gap between LBT success </w:t>
      </w:r>
      <w:proofErr w:type="gramStart"/>
      <w:r w:rsidRPr="00520FFD">
        <w:rPr>
          <w:lang w:val="en-GB"/>
        </w:rPr>
        <w:t>occasion</w:t>
      </w:r>
      <w:proofErr w:type="gramEnd"/>
      <w:r w:rsidRPr="00520FFD">
        <w:rPr>
          <w:lang w:val="en-GB"/>
        </w:rPr>
        <w:t xml:space="preserve"> and the resource selected for transmission. This can be handled by additional short defer sensing or CP extension to handle the gap. Determination of the starting point of the selection window according to the LBT success occasion can avoid the invalid resource selection as much as possible. Alternatively, the UE may perform resource selection at first and then perform LBT immediately before the selected resource. In this case, the starting point of the resource selection window should </w:t>
      </w:r>
      <w:proofErr w:type="gramStart"/>
      <w:r w:rsidRPr="00520FFD">
        <w:rPr>
          <w:lang w:val="en-GB"/>
        </w:rPr>
        <w:t>take into account</w:t>
      </w:r>
      <w:proofErr w:type="gramEnd"/>
      <w:r w:rsidRPr="00520FFD">
        <w:rPr>
          <w:lang w:val="en-GB"/>
        </w:rPr>
        <w:t xml:space="preserve"> the LBT operation time in addition to the processing time T1. Besides, considering the resources are selected before LBT procedure in this case, it may invalidate the selected resources due to potential LBT failure. Therefore, some solutions (e.g., overbooking) should be considered meanwhile for this case.</w:t>
      </w:r>
    </w:p>
    <w:p w14:paraId="2F37EDC0" w14:textId="18A37ADE" w:rsidR="005F7AFF" w:rsidRDefault="005F7AFF" w:rsidP="005F7AFF">
      <w:pPr>
        <w:rPr>
          <w:lang w:val="en-GB"/>
        </w:rPr>
      </w:pPr>
      <w:r w:rsidRPr="00520FFD">
        <w:rPr>
          <w:lang w:val="en-GB"/>
        </w:rPr>
        <w:t xml:space="preserve">For the transmission on the reserved resources, the UE may have to determine the trigger time for LBT operation according to the occasion of the reserved resource for transmission. That is, LBT operation is performed up to the reserved resource (i.e., performed some time earlier than the reserved resource for transmission) </w:t>
      </w:r>
      <w:proofErr w:type="gramStart"/>
      <w:r w:rsidRPr="00520FFD">
        <w:rPr>
          <w:lang w:val="en-GB"/>
        </w:rPr>
        <w:t>taking into account</w:t>
      </w:r>
      <w:proofErr w:type="gramEnd"/>
      <w:r w:rsidRPr="00520FFD">
        <w:rPr>
          <w:lang w:val="en-GB"/>
        </w:rPr>
        <w:t xml:space="preserve"> LBT counter and the issue of potential LBT failure</w:t>
      </w:r>
      <w:r w:rsidR="0089612B">
        <w:rPr>
          <w:rFonts w:hint="eastAsia"/>
          <w:lang w:val="en-GB" w:eastAsia="zh-CN"/>
        </w:rPr>
        <w:t>.</w:t>
      </w:r>
    </w:p>
    <w:p w14:paraId="0FA898BF" w14:textId="3AED4B0D" w:rsidR="005F7AFF" w:rsidRDefault="005F7AFF" w:rsidP="005F7AFF">
      <w:pPr>
        <w:rPr>
          <w:lang w:val="en-GB" w:eastAsia="zh-CN"/>
        </w:rPr>
      </w:pPr>
      <w:r>
        <w:rPr>
          <w:rFonts w:hint="eastAsia"/>
          <w:lang w:val="en-GB" w:eastAsia="zh-CN"/>
        </w:rPr>
        <w:t>T</w:t>
      </w:r>
      <w:r>
        <w:rPr>
          <w:lang w:val="en-GB" w:eastAsia="zh-CN"/>
        </w:rPr>
        <w:t xml:space="preserve">o further study the </w:t>
      </w:r>
      <w:r w:rsidR="00980ABB">
        <w:rPr>
          <w:lang w:val="en-GB" w:eastAsia="zh-CN"/>
        </w:rPr>
        <w:t>impact</w:t>
      </w:r>
      <w:r>
        <w:rPr>
          <w:lang w:val="en-GB" w:eastAsia="zh-CN"/>
        </w:rPr>
        <w:t xml:space="preserve"> of additional LBT time on legacy SL Mode 2 </w:t>
      </w:r>
      <w:r w:rsidR="00980ABB">
        <w:rPr>
          <w:lang w:val="en-GB" w:eastAsia="zh-CN"/>
        </w:rPr>
        <w:t xml:space="preserve">SCI-based </w:t>
      </w:r>
      <w:r>
        <w:rPr>
          <w:lang w:val="en-GB" w:eastAsia="zh-CN"/>
        </w:rPr>
        <w:t xml:space="preserve">resource allocation procedure as described above, we provide the corresponding evaluation results in Figure </w:t>
      </w:r>
      <w:r w:rsidR="00E63AF1">
        <w:rPr>
          <w:lang w:val="en-GB" w:eastAsia="zh-CN"/>
        </w:rPr>
        <w:t>5</w:t>
      </w:r>
      <w:r>
        <w:rPr>
          <w:lang w:val="en-GB" w:eastAsia="zh-CN"/>
        </w:rPr>
        <w:t>. In this evaluation, 10 pairs of SL-U UE are dropped in an indoor scenario. In the simulation, when the BO increased from low to medium and high, more selection window</w:t>
      </w:r>
      <w:r w:rsidR="00BD3E79">
        <w:rPr>
          <w:lang w:val="en-GB" w:eastAsia="zh-CN"/>
        </w:rPr>
        <w:t>s</w:t>
      </w:r>
      <w:r>
        <w:rPr>
          <w:lang w:val="en-GB" w:eastAsia="zh-CN"/>
        </w:rPr>
        <w:t xml:space="preserve"> will be spanned to select enough resources for the corresponding traffic, i.e., the latency will be increased</w:t>
      </w:r>
      <w:r w:rsidR="00F20C2D">
        <w:rPr>
          <w:lang w:val="en-GB" w:eastAsia="zh-CN"/>
        </w:rPr>
        <w:t xml:space="preserve"> from low to medium and high BO</w:t>
      </w:r>
      <w:r>
        <w:rPr>
          <w:lang w:val="en-GB" w:eastAsia="zh-CN"/>
        </w:rPr>
        <w:t>. The max contention window size in LBT channel access equals to 127.</w:t>
      </w:r>
      <w:r w:rsidR="00910AF6">
        <w:rPr>
          <w:lang w:val="en-GB" w:eastAsia="zh-CN"/>
        </w:rPr>
        <w:t xml:space="preserve"> The other related parameters are summarized in Appendix 1.</w:t>
      </w:r>
    </w:p>
    <w:p w14:paraId="51F8A17D" w14:textId="04686EA7" w:rsidR="005F7AFF" w:rsidRDefault="0015471E" w:rsidP="005F7AFF">
      <w:pPr>
        <w:jc w:val="center"/>
        <w:rPr>
          <w:lang w:val="en-GB" w:eastAsia="zh-CN"/>
        </w:rPr>
      </w:pPr>
      <w:r>
        <w:rPr>
          <w:noProof/>
          <w:lang w:val="en-GB" w:eastAsia="zh-CN"/>
        </w:rPr>
        <w:drawing>
          <wp:inline distT="0" distB="0" distL="0" distR="0" wp14:anchorId="5956A404" wp14:editId="3D1FB4D0">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4A582AE6" w14:textId="6D9E3A8B" w:rsidR="005F7AFF" w:rsidRPr="00812D30" w:rsidRDefault="005F7AFF" w:rsidP="005F7AF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E63AF1">
        <w:rPr>
          <w:b/>
          <w:bCs/>
          <w:sz w:val="21"/>
          <w:szCs w:val="18"/>
          <w:lang w:val="en-GB" w:eastAsia="zh-CN"/>
        </w:rPr>
        <w:t>5</w:t>
      </w:r>
      <w:r w:rsidRPr="00812D30">
        <w:rPr>
          <w:b/>
          <w:bCs/>
          <w:sz w:val="21"/>
          <w:szCs w:val="18"/>
          <w:lang w:val="en-GB" w:eastAsia="zh-CN"/>
        </w:rPr>
        <w:t>.</w:t>
      </w:r>
      <w:r w:rsidR="00113427" w:rsidRPr="00812D30">
        <w:rPr>
          <w:b/>
          <w:bCs/>
          <w:sz w:val="21"/>
          <w:szCs w:val="18"/>
          <w:lang w:val="en-GB" w:eastAsia="zh-CN"/>
        </w:rPr>
        <w:t xml:space="preserve"> A</w:t>
      </w:r>
      <w:r w:rsidRPr="00812D30">
        <w:rPr>
          <w:b/>
          <w:bCs/>
          <w:sz w:val="21"/>
          <w:szCs w:val="18"/>
          <w:lang w:val="en-GB" w:eastAsia="zh-CN"/>
        </w:rPr>
        <w:t xml:space="preserve">verage UPT of SL-U for </w:t>
      </w:r>
      <w:r w:rsidR="00AD55A6" w:rsidRPr="00812D30">
        <w:rPr>
          <w:b/>
          <w:bCs/>
          <w:sz w:val="21"/>
          <w:szCs w:val="18"/>
          <w:lang w:val="en-GB" w:eastAsia="zh-CN"/>
        </w:rPr>
        <w:t xml:space="preserve">legacy </w:t>
      </w:r>
      <w:r w:rsidR="00113427" w:rsidRPr="00812D30">
        <w:rPr>
          <w:b/>
          <w:bCs/>
          <w:sz w:val="21"/>
          <w:szCs w:val="18"/>
          <w:lang w:val="en-GB" w:eastAsia="zh-CN"/>
        </w:rPr>
        <w:t xml:space="preserve">SCI-based RA </w:t>
      </w:r>
      <w:r w:rsidR="00AD55A6" w:rsidRPr="00812D30">
        <w:rPr>
          <w:b/>
          <w:bCs/>
          <w:sz w:val="21"/>
          <w:szCs w:val="18"/>
          <w:lang w:val="en-GB" w:eastAsia="zh-CN"/>
        </w:rPr>
        <w:t xml:space="preserve">w/ and w/o </w:t>
      </w:r>
      <w:r w:rsidR="00113427" w:rsidRPr="00812D30">
        <w:rPr>
          <w:b/>
          <w:bCs/>
          <w:sz w:val="21"/>
          <w:szCs w:val="18"/>
          <w:lang w:val="en-GB" w:eastAsia="zh-CN"/>
        </w:rPr>
        <w:t xml:space="preserve">impact </w:t>
      </w:r>
      <w:r w:rsidR="00AD55A6" w:rsidRPr="00812D30">
        <w:rPr>
          <w:b/>
          <w:bCs/>
          <w:sz w:val="21"/>
          <w:szCs w:val="18"/>
          <w:lang w:val="en-GB" w:eastAsia="zh-CN"/>
        </w:rPr>
        <w:t xml:space="preserve">from </w:t>
      </w:r>
      <w:r w:rsidR="00113427" w:rsidRPr="00812D30">
        <w:rPr>
          <w:b/>
          <w:bCs/>
          <w:sz w:val="21"/>
          <w:szCs w:val="18"/>
          <w:lang w:val="en-GB" w:eastAsia="zh-CN"/>
        </w:rPr>
        <w:t xml:space="preserve">LBT </w:t>
      </w:r>
      <w:r w:rsidR="00AD55A6" w:rsidRPr="00812D30">
        <w:rPr>
          <w:b/>
          <w:bCs/>
          <w:sz w:val="21"/>
          <w:szCs w:val="18"/>
          <w:lang w:val="en-GB" w:eastAsia="zh-CN"/>
        </w:rPr>
        <w:t xml:space="preserve">(no </w:t>
      </w:r>
      <w:r w:rsidR="00113427" w:rsidRPr="00812D30">
        <w:rPr>
          <w:b/>
          <w:bCs/>
          <w:sz w:val="21"/>
          <w:szCs w:val="18"/>
          <w:lang w:val="en-GB" w:eastAsia="zh-CN"/>
        </w:rPr>
        <w:t xml:space="preserve">RA enhancement </w:t>
      </w:r>
      <w:r w:rsidR="00AD55A6" w:rsidRPr="00812D30">
        <w:rPr>
          <w:b/>
          <w:bCs/>
          <w:sz w:val="21"/>
          <w:szCs w:val="18"/>
          <w:lang w:val="en-GB" w:eastAsia="zh-CN"/>
        </w:rPr>
        <w:t>used here)</w:t>
      </w:r>
    </w:p>
    <w:p w14:paraId="3372A860" w14:textId="0CA73769" w:rsidR="005F7AFF" w:rsidRDefault="005F7AFF" w:rsidP="005F7AFF">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w:t>
      </w:r>
      <w:r w:rsidR="00E63AF1">
        <w:rPr>
          <w:lang w:val="en-GB" w:eastAsia="zh-CN"/>
        </w:rPr>
        <w:t>5</w:t>
      </w:r>
      <w:r>
        <w:rPr>
          <w:lang w:val="en-GB" w:eastAsia="zh-CN"/>
        </w:rPr>
        <w:t xml:space="preserve"> that compared with legacy SL </w:t>
      </w:r>
      <w:r w:rsidR="0015471E">
        <w:rPr>
          <w:lang w:val="en-GB" w:eastAsia="zh-CN"/>
        </w:rPr>
        <w:t xml:space="preserve">SCI-based </w:t>
      </w:r>
      <w:r>
        <w:rPr>
          <w:lang w:val="en-GB" w:eastAsia="zh-CN"/>
        </w:rPr>
        <w:t xml:space="preserve">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w:t>
      </w:r>
      <w:r w:rsidR="007D3E45">
        <w:rPr>
          <w:lang w:val="en-GB" w:eastAsia="zh-CN"/>
        </w:rPr>
        <w:t>random</w:t>
      </w:r>
      <w:r>
        <w:rPr>
          <w:lang w:val="en-GB" w:eastAsia="zh-CN"/>
        </w:rPr>
        <w:t xml:space="preserve"> time</w:t>
      </w:r>
      <w:r w:rsidR="001B7147">
        <w:rPr>
          <w:lang w:val="en-GB" w:eastAsia="zh-CN"/>
        </w:rPr>
        <w:t xml:space="preserve"> duration</w:t>
      </w:r>
      <w:r>
        <w:rPr>
          <w:lang w:val="en-GB" w:eastAsia="zh-CN"/>
        </w:rPr>
        <w:t xml:space="preserve">, which further results in more invalidated resources selected by </w:t>
      </w:r>
      <w:r w:rsidR="0015471E">
        <w:rPr>
          <w:lang w:val="en-GB" w:eastAsia="zh-CN"/>
        </w:rPr>
        <w:t>SCI-based</w:t>
      </w:r>
      <w:r>
        <w:rPr>
          <w:lang w:val="en-GB" w:eastAsia="zh-CN"/>
        </w:rPr>
        <w:t xml:space="preserve"> resource </w:t>
      </w:r>
      <w:r w:rsidR="0015471E">
        <w:rPr>
          <w:lang w:val="en-GB" w:eastAsia="zh-CN"/>
        </w:rPr>
        <w:t>selection</w:t>
      </w:r>
      <w:r>
        <w:rPr>
          <w:lang w:val="en-GB" w:eastAsia="zh-CN"/>
        </w:rPr>
        <w:t xml:space="preserve">. Generally, </w:t>
      </w:r>
      <w:r w:rsidR="0015471E">
        <w:rPr>
          <w:lang w:val="en-GB" w:eastAsia="zh-CN"/>
        </w:rPr>
        <w:t>we have the following observations from the analysis and evaluation results</w:t>
      </w:r>
      <w:r>
        <w:rPr>
          <w:lang w:val="en-GB" w:eastAsia="zh-CN"/>
        </w:rPr>
        <w:t>:</w:t>
      </w:r>
    </w:p>
    <w:p w14:paraId="50B23727" w14:textId="37C011DD" w:rsidR="005F7AFF" w:rsidRPr="00520FFD" w:rsidRDefault="005F7AFF" w:rsidP="005F7AFF">
      <w:pPr>
        <w:rPr>
          <w:b/>
          <w:bCs/>
          <w:lang w:val="en-GB" w:eastAsia="zh-CN"/>
        </w:rPr>
      </w:pPr>
      <w:bookmarkStart w:id="46" w:name="o20"/>
      <w:bookmarkStart w:id="47" w:name="_Hlk131776261"/>
      <w:r w:rsidRPr="00520FFD">
        <w:rPr>
          <w:rFonts w:hint="eastAsia"/>
          <w:b/>
          <w:bCs/>
          <w:lang w:val="en-GB" w:eastAsia="zh-CN"/>
        </w:rPr>
        <w:lastRenderedPageBreak/>
        <w:t>O</w:t>
      </w:r>
      <w:r w:rsidRPr="00520FFD">
        <w:rPr>
          <w:b/>
          <w:bCs/>
          <w:lang w:val="en-GB" w:eastAsia="zh-CN"/>
        </w:rPr>
        <w:t xml:space="preserve">bservation </w:t>
      </w:r>
      <w:r w:rsidR="005B37F1">
        <w:rPr>
          <w:b/>
          <w:bCs/>
          <w:lang w:val="en-GB" w:eastAsia="zh-CN"/>
        </w:rPr>
        <w:t>1</w:t>
      </w:r>
      <w:r w:rsidR="00262AC9">
        <w:rPr>
          <w:b/>
          <w:bCs/>
          <w:lang w:val="en-GB" w:eastAsia="zh-CN"/>
        </w:rPr>
        <w:t>6</w:t>
      </w:r>
      <w:r w:rsidRPr="00520FFD">
        <w:rPr>
          <w:b/>
          <w:bCs/>
          <w:lang w:val="en-GB" w:eastAsia="zh-CN"/>
        </w:rPr>
        <w:t xml:space="preserve">: </w:t>
      </w:r>
      <w:r w:rsidRPr="00520FFD">
        <w:rPr>
          <w:b/>
          <w:bCs/>
        </w:rPr>
        <w:t xml:space="preserve">The uncertainty of LBT operation may introduce additional time consumption for legacy </w:t>
      </w:r>
      <w:r w:rsidR="00B142AE">
        <w:rPr>
          <w:b/>
          <w:bCs/>
        </w:rPr>
        <w:t xml:space="preserve">SL </w:t>
      </w:r>
      <w:r w:rsidRPr="00520FFD">
        <w:rPr>
          <w:b/>
          <w:bCs/>
        </w:rPr>
        <w:t xml:space="preserve">resource allocation and thus may invalidate the selected resources </w:t>
      </w:r>
      <w:r w:rsidR="006323D4">
        <w:rPr>
          <w:b/>
          <w:bCs/>
        </w:rPr>
        <w:t xml:space="preserve">in Mode 2 </w:t>
      </w:r>
      <w:r w:rsidRPr="00520FFD">
        <w:rPr>
          <w:b/>
          <w:bCs/>
        </w:rPr>
        <w:t>and degrade the UPT performance of the system.</w:t>
      </w:r>
    </w:p>
    <w:p w14:paraId="71BDEB79" w14:textId="6C76F397" w:rsidR="00AD7D66" w:rsidRPr="0069034A" w:rsidRDefault="001B4DC8" w:rsidP="005F7AFF">
      <w:pPr>
        <w:rPr>
          <w:b/>
          <w:bCs/>
          <w:lang w:val="en-GB" w:eastAsia="zh-CN"/>
        </w:rPr>
      </w:pPr>
      <w:bookmarkStart w:id="48" w:name="o21"/>
      <w:bookmarkEnd w:id="46"/>
      <w:r>
        <w:rPr>
          <w:b/>
          <w:bCs/>
          <w:lang w:val="en-GB" w:eastAsia="zh-CN"/>
        </w:rPr>
        <w:t xml:space="preserve">Observation </w:t>
      </w:r>
      <w:r w:rsidR="00262AC9">
        <w:rPr>
          <w:b/>
          <w:bCs/>
          <w:lang w:val="en-GB" w:eastAsia="zh-CN"/>
        </w:rPr>
        <w:t>17</w:t>
      </w:r>
      <w:r w:rsidR="005F7AFF">
        <w:rPr>
          <w:b/>
          <w:bCs/>
          <w:lang w:val="en-GB" w:eastAsia="zh-CN"/>
        </w:rPr>
        <w:t xml:space="preserve">: </w:t>
      </w:r>
      <w:r w:rsidR="00787925">
        <w:rPr>
          <w:b/>
          <w:bCs/>
          <w:lang w:val="en-GB" w:eastAsia="zh-CN"/>
        </w:rPr>
        <w:t>Essential enhancements</w:t>
      </w:r>
      <w:r>
        <w:rPr>
          <w:b/>
          <w:bCs/>
          <w:lang w:val="en-GB" w:eastAsia="zh-CN"/>
        </w:rPr>
        <w:t xml:space="preserve"> should be studied to solve the timeline issue for </w:t>
      </w:r>
      <w:r w:rsidR="00B142AE">
        <w:rPr>
          <w:b/>
          <w:bCs/>
          <w:lang w:val="en-GB" w:eastAsia="zh-CN"/>
        </w:rPr>
        <w:t>SL</w:t>
      </w:r>
      <w:r>
        <w:rPr>
          <w:b/>
          <w:bCs/>
          <w:lang w:val="en-GB" w:eastAsia="zh-CN"/>
        </w:rPr>
        <w:t xml:space="preserve"> resource allocation procedure</w:t>
      </w:r>
      <w:r w:rsidR="00787925">
        <w:rPr>
          <w:b/>
          <w:bCs/>
          <w:lang w:val="en-GB" w:eastAsia="zh-CN"/>
        </w:rPr>
        <w:t>s</w:t>
      </w:r>
      <w:r>
        <w:rPr>
          <w:b/>
          <w:bCs/>
          <w:lang w:val="en-GB" w:eastAsia="zh-CN"/>
        </w:rPr>
        <w:t xml:space="preserve"> </w:t>
      </w:r>
      <w:r w:rsidRPr="00520FFD">
        <w:rPr>
          <w:b/>
          <w:bCs/>
          <w:lang w:val="en-GB" w:eastAsia="zh-CN"/>
        </w:rPr>
        <w:t xml:space="preserve">due to additional time </w:t>
      </w:r>
      <w:r w:rsidR="006323D4">
        <w:rPr>
          <w:b/>
          <w:bCs/>
          <w:lang w:val="en-GB" w:eastAsia="zh-CN"/>
        </w:rPr>
        <w:t xml:space="preserve">consumption </w:t>
      </w:r>
      <w:r>
        <w:rPr>
          <w:b/>
          <w:bCs/>
          <w:lang w:val="en-GB" w:eastAsia="zh-CN"/>
        </w:rPr>
        <w:t>introduced by</w:t>
      </w:r>
      <w:r w:rsidRPr="00520FFD">
        <w:rPr>
          <w:b/>
          <w:bCs/>
          <w:lang w:val="en-GB" w:eastAsia="zh-CN"/>
        </w:rPr>
        <w:t xml:space="preserve"> LBT operation</w:t>
      </w:r>
      <w:r>
        <w:rPr>
          <w:b/>
          <w:bCs/>
          <w:lang w:val="en-GB" w:eastAsia="zh-CN"/>
        </w:rPr>
        <w:t>.</w:t>
      </w:r>
    </w:p>
    <w:bookmarkEnd w:id="47"/>
    <w:bookmarkEnd w:id="48"/>
    <w:p w14:paraId="2E47BD59" w14:textId="77CC3FF1" w:rsidR="005F7AFF" w:rsidRPr="001C2D18" w:rsidRDefault="00F379F6" w:rsidP="005F7AFF">
      <w:pPr>
        <w:rPr>
          <w:b/>
          <w:bCs/>
          <w:u w:val="single"/>
          <w:lang w:val="en-GB" w:eastAsia="zh-CN"/>
        </w:rPr>
      </w:pPr>
      <w:r>
        <w:rPr>
          <w:b/>
          <w:bCs/>
          <w:u w:val="single"/>
          <w:lang w:val="en-GB" w:eastAsia="zh-CN"/>
        </w:rPr>
        <w:t>Enhancements</w:t>
      </w:r>
      <w:r w:rsidR="007349A0" w:rsidRPr="001B4DC8">
        <w:rPr>
          <w:b/>
          <w:bCs/>
          <w:u w:val="single"/>
          <w:lang w:val="en-GB" w:eastAsia="zh-CN"/>
        </w:rPr>
        <w:t xml:space="preserve"> </w:t>
      </w:r>
      <w:r w:rsidR="007349A0">
        <w:rPr>
          <w:b/>
          <w:bCs/>
          <w:u w:val="single"/>
          <w:lang w:val="en-GB" w:eastAsia="zh-CN"/>
        </w:rPr>
        <w:t>to combat the potential LBT failure</w:t>
      </w:r>
    </w:p>
    <w:p w14:paraId="1137D67A" w14:textId="77777777" w:rsidR="005F7AFF" w:rsidRDefault="005F7AFF" w:rsidP="00600546">
      <w:pPr>
        <w:jc w:val="center"/>
        <w:rPr>
          <w:lang w:val="en-GB" w:eastAsia="zh-CN"/>
        </w:rPr>
      </w:pPr>
      <w:r w:rsidRPr="00D36E20">
        <w:rPr>
          <w:noProof/>
          <w:lang w:val="en-GB" w:eastAsia="zh-CN"/>
        </w:rPr>
        <w:drawing>
          <wp:inline distT="0" distB="0" distL="0" distR="0" wp14:anchorId="135540DD" wp14:editId="48A6083F">
            <wp:extent cx="6120765" cy="164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644650"/>
                    </a:xfrm>
                    <a:prstGeom prst="rect">
                      <a:avLst/>
                    </a:prstGeom>
                    <a:noFill/>
                    <a:ln>
                      <a:noFill/>
                    </a:ln>
                  </pic:spPr>
                </pic:pic>
              </a:graphicData>
            </a:graphic>
          </wp:inline>
        </w:drawing>
      </w:r>
    </w:p>
    <w:p w14:paraId="77F0A85B" w14:textId="1F962537" w:rsidR="005F7AFF" w:rsidRPr="00812D30" w:rsidRDefault="00E63AF1" w:rsidP="00985ABF">
      <w:pPr>
        <w:jc w:val="center"/>
        <w:rPr>
          <w:b/>
          <w:bCs/>
          <w:sz w:val="21"/>
          <w:szCs w:val="18"/>
          <w:lang w:val="en-GB" w:eastAsia="zh-CN"/>
        </w:rPr>
      </w:pPr>
      <w:r>
        <w:rPr>
          <w:rFonts w:hint="eastAsia"/>
          <w:b/>
          <w:bCs/>
          <w:sz w:val="21"/>
          <w:szCs w:val="18"/>
          <w:lang w:val="en-GB" w:eastAsia="zh-CN"/>
        </w:rPr>
        <w:t>Figure 6</w:t>
      </w:r>
      <w:r w:rsidR="005F7AFF" w:rsidRPr="00812D30">
        <w:rPr>
          <w:b/>
          <w:bCs/>
          <w:sz w:val="21"/>
          <w:szCs w:val="18"/>
          <w:lang w:val="en-GB" w:eastAsia="zh-CN"/>
        </w:rPr>
        <w:t>.</w:t>
      </w:r>
      <w:r w:rsidR="00ED49A1" w:rsidRPr="00812D30">
        <w:rPr>
          <w:b/>
          <w:bCs/>
          <w:sz w:val="21"/>
          <w:szCs w:val="18"/>
          <w:lang w:val="en-GB" w:eastAsia="zh-CN"/>
        </w:rPr>
        <w:t xml:space="preserve"> Enhanced</w:t>
      </w:r>
      <w:r w:rsidR="005F7AFF" w:rsidRPr="00812D30">
        <w:rPr>
          <w:b/>
          <w:bCs/>
          <w:sz w:val="21"/>
          <w:szCs w:val="18"/>
          <w:lang w:val="en-GB" w:eastAsia="zh-CN"/>
        </w:rPr>
        <w:t xml:space="preserve"> </w:t>
      </w:r>
      <w:r w:rsidR="001C2D18" w:rsidRPr="00812D30">
        <w:rPr>
          <w:b/>
          <w:bCs/>
          <w:sz w:val="21"/>
          <w:szCs w:val="18"/>
          <w:lang w:val="en-GB" w:eastAsia="zh-CN"/>
        </w:rPr>
        <w:t>SCI-based</w:t>
      </w:r>
      <w:r w:rsidR="005F7AFF" w:rsidRPr="00812D30">
        <w:rPr>
          <w:b/>
          <w:bCs/>
          <w:sz w:val="21"/>
          <w:szCs w:val="18"/>
          <w:lang w:val="en-GB" w:eastAsia="zh-CN"/>
        </w:rPr>
        <w:t xml:space="preserve"> resource </w:t>
      </w:r>
      <w:r w:rsidR="003C0BEC" w:rsidRPr="00812D30">
        <w:rPr>
          <w:b/>
          <w:bCs/>
          <w:sz w:val="21"/>
          <w:szCs w:val="18"/>
          <w:lang w:val="en-GB" w:eastAsia="zh-CN"/>
        </w:rPr>
        <w:t>selection</w:t>
      </w:r>
      <w:r w:rsidR="005F7AFF" w:rsidRPr="00812D30">
        <w:rPr>
          <w:b/>
          <w:bCs/>
          <w:sz w:val="21"/>
          <w:szCs w:val="18"/>
          <w:lang w:val="en-GB" w:eastAsia="zh-CN"/>
        </w:rPr>
        <w:t xml:space="preserve"> with LBT operation</w:t>
      </w:r>
    </w:p>
    <w:p w14:paraId="66779228" w14:textId="4F12CFE8" w:rsidR="005F7AFF" w:rsidRDefault="005F7AFF" w:rsidP="005F7AFF">
      <w:pPr>
        <w:rPr>
          <w:lang w:val="en-GB" w:eastAsia="zh-CN"/>
        </w:rPr>
      </w:pPr>
      <w:r>
        <w:rPr>
          <w:lang w:val="en-GB" w:eastAsia="zh-CN"/>
        </w:rPr>
        <w:t xml:space="preserve">As shown in </w:t>
      </w:r>
      <w:r w:rsidR="00E63AF1">
        <w:rPr>
          <w:lang w:val="en-GB" w:eastAsia="zh-CN"/>
        </w:rPr>
        <w:t>Figure 6</w:t>
      </w:r>
      <w:r>
        <w:rPr>
          <w:lang w:val="en-GB" w:eastAsia="zh-CN"/>
        </w:rPr>
        <w:t xml:space="preserve">, after the packet (aperiodic/periodic) arrival, the </w:t>
      </w:r>
      <w:r w:rsidRPr="006C75F9">
        <w:rPr>
          <w:lang w:val="en-GB" w:eastAsia="zh-CN"/>
        </w:rPr>
        <w:t>random back-off</w:t>
      </w:r>
      <w:r>
        <w:rPr>
          <w:lang w:val="en-GB" w:eastAsia="zh-CN"/>
        </w:rPr>
        <w:t xml:space="preserve"> (BO)</w:t>
      </w:r>
      <w:r w:rsidRPr="006C75F9">
        <w:rPr>
          <w:lang w:val="en-GB" w:eastAsia="zh-CN"/>
        </w:rPr>
        <w:t xml:space="preserve"> counter </w:t>
      </w:r>
      <w:r w:rsidRPr="00B73D43">
        <w:rPr>
          <w:i/>
          <w:iCs/>
          <w:lang w:val="en-GB" w:eastAsia="zh-CN"/>
        </w:rPr>
        <w:t>N</w:t>
      </w:r>
      <w:r w:rsidRPr="006C75F9">
        <w:rPr>
          <w:lang w:val="en-GB" w:eastAsia="zh-CN"/>
        </w:rPr>
        <w:t xml:space="preserve"> can be generated/dropped</w:t>
      </w:r>
      <w:r>
        <w:rPr>
          <w:lang w:val="en-GB" w:eastAsia="zh-CN"/>
        </w:rPr>
        <w:t xml:space="preserve"> according to the CAPC value. </w:t>
      </w:r>
      <w:r w:rsidR="00ED49A1">
        <w:rPr>
          <w:lang w:val="en-GB" w:eastAsia="zh-CN"/>
        </w:rPr>
        <w:t>Besides,</w:t>
      </w:r>
      <w:r>
        <w:rPr>
          <w:lang w:val="en-GB" w:eastAsia="zh-CN"/>
        </w:rPr>
        <w:t xml:space="preserve"> the LBT channel access procedure can be triggered </w:t>
      </w:r>
      <w:r w:rsidR="00ED49A1">
        <w:rPr>
          <w:lang w:val="en-GB" w:eastAsia="zh-CN"/>
        </w:rPr>
        <w:t>as soon as</w:t>
      </w:r>
      <w:r>
        <w:rPr>
          <w:lang w:val="en-GB" w:eastAsia="zh-CN"/>
        </w:rPr>
        <w:t xml:space="preserve"> the packet </w:t>
      </w:r>
      <w:r w:rsidR="00ED49A1">
        <w:rPr>
          <w:lang w:val="en-GB" w:eastAsia="zh-CN"/>
        </w:rPr>
        <w:t>is arrived</w:t>
      </w:r>
      <w:r>
        <w:rPr>
          <w:lang w:val="en-GB" w:eastAsia="zh-CN"/>
        </w:rPr>
        <w:t xml:space="preserve">. Additionally, with the random back-off counter </w:t>
      </w:r>
      <w:r w:rsidRPr="00B73D43">
        <w:rPr>
          <w:i/>
          <w:iCs/>
          <w:lang w:val="en-GB" w:eastAsia="zh-CN"/>
        </w:rPr>
        <w:t>N</w:t>
      </w:r>
      <w:r w:rsidRPr="006C75F9">
        <w:rPr>
          <w:lang w:val="en-GB" w:eastAsia="zh-CN"/>
        </w:rPr>
        <w:t xml:space="preserve">, the approximate </w:t>
      </w:r>
      <w:r>
        <w:rPr>
          <w:lang w:val="en-GB" w:eastAsia="zh-CN"/>
        </w:rPr>
        <w:t xml:space="preserve">duration of </w:t>
      </w:r>
      <w:r w:rsidRPr="006C75F9">
        <w:rPr>
          <w:lang w:val="en-GB" w:eastAsia="zh-CN"/>
        </w:rPr>
        <w:t xml:space="preserve">LBT </w:t>
      </w:r>
      <w:r>
        <w:rPr>
          <w:lang w:val="en-GB" w:eastAsia="zh-CN"/>
        </w:rPr>
        <w:t>channel access</w:t>
      </w:r>
      <w:r w:rsidRPr="006C75F9">
        <w:rPr>
          <w:lang w:val="en-GB" w:eastAsia="zh-CN"/>
        </w:rPr>
        <w:t xml:space="preserve"> can be predicted.</w:t>
      </w:r>
      <w:r w:rsidRPr="00B73D43">
        <w:rPr>
          <w:lang w:val="en-GB" w:eastAsia="zh-CN"/>
        </w:rPr>
        <w:t xml:space="preserve"> </w:t>
      </w:r>
      <w:r w:rsidRPr="006C75F9">
        <w:rPr>
          <w:lang w:val="en-GB" w:eastAsia="zh-CN"/>
        </w:rPr>
        <w:t xml:space="preserve">Then to combat the potential LBT </w:t>
      </w:r>
      <w:r>
        <w:rPr>
          <w:lang w:val="en-GB" w:eastAsia="zh-CN"/>
        </w:rPr>
        <w:t>channel access</w:t>
      </w:r>
      <w:r w:rsidRPr="006C75F9">
        <w:rPr>
          <w:lang w:val="en-GB" w:eastAsia="zh-CN"/>
        </w:rPr>
        <w:t xml:space="preserve"> failure, a protection gap following the (pre-)predicted LBT finish </w:t>
      </w:r>
      <w:r>
        <w:rPr>
          <w:lang w:val="en-GB" w:eastAsia="zh-CN"/>
        </w:rPr>
        <w:t>point</w:t>
      </w:r>
      <w:r w:rsidRPr="006C75F9">
        <w:rPr>
          <w:lang w:val="en-GB" w:eastAsia="zh-CN"/>
        </w:rPr>
        <w:t xml:space="preserve"> can be configured/indicated, which can grant more flexible time to try LBT </w:t>
      </w:r>
      <w:r>
        <w:rPr>
          <w:lang w:val="en-GB" w:eastAsia="zh-CN"/>
        </w:rPr>
        <w:t>channel access</w:t>
      </w:r>
      <w:r w:rsidRPr="006C75F9">
        <w:rPr>
          <w:lang w:val="en-GB" w:eastAsia="zh-CN"/>
        </w:rPr>
        <w:t>.</w:t>
      </w:r>
      <w:r>
        <w:rPr>
          <w:lang w:val="en-GB" w:eastAsia="zh-CN"/>
        </w:rPr>
        <w:t xml:space="preserve"> The selection window position and the candidate resource set can be determined after the packet arrival or after the determination of the </w:t>
      </w:r>
      <w:r w:rsidR="004E6DBF">
        <w:rPr>
          <w:lang w:val="en-GB" w:eastAsia="zh-CN"/>
        </w:rPr>
        <w:t xml:space="preserve">LBT end followed by a </w:t>
      </w:r>
      <w:r>
        <w:rPr>
          <w:lang w:val="en-GB" w:eastAsia="zh-CN"/>
        </w:rPr>
        <w:t xml:space="preserve">protection gap </w:t>
      </w:r>
      <w:r w:rsidR="004E6DBF">
        <w:rPr>
          <w:lang w:val="en-GB" w:eastAsia="zh-CN"/>
        </w:rPr>
        <w:t>margin</w:t>
      </w:r>
      <w:r>
        <w:rPr>
          <w:lang w:val="en-GB" w:eastAsia="zh-CN"/>
        </w:rPr>
        <w:t xml:space="preserve">. </w:t>
      </w:r>
      <w:r w:rsidRPr="006C75F9">
        <w:rPr>
          <w:lang w:val="en-GB" w:eastAsia="zh-CN"/>
        </w:rPr>
        <w:t>During the selection window, resource overbooking mechanism can be (pre-)configured/indicated to combat the potential LBT failure.</w:t>
      </w:r>
      <w:r>
        <w:rPr>
          <w:lang w:val="en-GB" w:eastAsia="zh-CN"/>
        </w:rPr>
        <w:t xml:space="preserve"> Additionally, alternatively to the random resource selection within the selection window, select resource as soon as possible after the LBT channel access procedure is finished may better retain the channel and improve the efficiency of COT utilization. For the case that LBT channel access is finished while the packet transmission is not ready, the UE should step into the self-defer duration, and a short LBT channel access shall be performed immediately before the </w:t>
      </w:r>
      <w:r w:rsidR="004E6DBF">
        <w:rPr>
          <w:lang w:val="en-GB" w:eastAsia="zh-CN"/>
        </w:rPr>
        <w:t>intended transmission</w:t>
      </w:r>
      <w:r>
        <w:rPr>
          <w:lang w:val="en-GB" w:eastAsia="zh-CN"/>
        </w:rPr>
        <w:t>.</w:t>
      </w:r>
    </w:p>
    <w:p w14:paraId="69760867" w14:textId="54B6145A" w:rsidR="00AD7D66" w:rsidRDefault="005F7AFF" w:rsidP="00F80774">
      <w:pPr>
        <w:rPr>
          <w:b/>
          <w:bCs/>
          <w:lang w:val="en-GB" w:eastAsia="zh-CN"/>
        </w:rPr>
      </w:pPr>
      <w:bookmarkStart w:id="49" w:name="p20"/>
      <w:bookmarkStart w:id="50" w:name="_Hlk131776271"/>
      <w:r w:rsidRPr="008E6BD7">
        <w:rPr>
          <w:rFonts w:hint="eastAsia"/>
          <w:b/>
          <w:bCs/>
          <w:lang w:val="en-GB" w:eastAsia="zh-CN"/>
        </w:rPr>
        <w:t>P</w:t>
      </w:r>
      <w:r w:rsidRPr="008E6BD7">
        <w:rPr>
          <w:b/>
          <w:bCs/>
          <w:lang w:val="en-GB" w:eastAsia="zh-CN"/>
        </w:rPr>
        <w:t xml:space="preserve">roposal </w:t>
      </w:r>
      <w:r w:rsidR="005B37F1">
        <w:rPr>
          <w:b/>
          <w:bCs/>
          <w:lang w:val="en-GB" w:eastAsia="zh-CN"/>
        </w:rPr>
        <w:t>1</w:t>
      </w:r>
      <w:r w:rsidR="00262AC9">
        <w:rPr>
          <w:b/>
          <w:bCs/>
          <w:lang w:val="en-GB" w:eastAsia="zh-CN"/>
        </w:rPr>
        <w:t>7</w:t>
      </w:r>
      <w:r w:rsidRPr="008E6BD7">
        <w:rPr>
          <w:b/>
          <w:bCs/>
          <w:lang w:val="en-GB" w:eastAsia="zh-CN"/>
        </w:rPr>
        <w:t xml:space="preserve">: </w:t>
      </w:r>
      <w:r w:rsidR="001B4DC8">
        <w:rPr>
          <w:b/>
          <w:bCs/>
          <w:lang w:val="en-GB" w:eastAsia="zh-CN"/>
        </w:rPr>
        <w:t xml:space="preserve">Study </w:t>
      </w:r>
      <w:r w:rsidR="00F379F6">
        <w:rPr>
          <w:b/>
          <w:bCs/>
          <w:lang w:val="en-GB" w:eastAsia="zh-CN"/>
        </w:rPr>
        <w:t>enhancements</w:t>
      </w:r>
      <w:r w:rsidR="001B4DC8">
        <w:rPr>
          <w:b/>
          <w:bCs/>
          <w:lang w:val="en-GB" w:eastAsia="zh-CN"/>
        </w:rPr>
        <w:t xml:space="preserve"> </w:t>
      </w:r>
      <w:r w:rsidR="009751B1">
        <w:rPr>
          <w:b/>
          <w:bCs/>
          <w:lang w:val="en-GB" w:eastAsia="zh-CN"/>
        </w:rPr>
        <w:t xml:space="preserve">(e.g., </w:t>
      </w:r>
      <w:r w:rsidR="001B4DC8">
        <w:rPr>
          <w:b/>
          <w:bCs/>
          <w:lang w:val="en-GB" w:eastAsia="zh-CN"/>
        </w:rPr>
        <w:t xml:space="preserve">overbooking/protection </w:t>
      </w:r>
      <w:r w:rsidR="00C64934">
        <w:rPr>
          <w:b/>
          <w:bCs/>
          <w:lang w:val="en-GB" w:eastAsia="zh-CN"/>
        </w:rPr>
        <w:t>margin</w:t>
      </w:r>
      <w:r w:rsidR="009751B1">
        <w:rPr>
          <w:b/>
          <w:bCs/>
          <w:lang w:val="en-GB" w:eastAsia="zh-CN"/>
        </w:rPr>
        <w:t>)</w:t>
      </w:r>
      <w:r w:rsidR="007E0FDD">
        <w:rPr>
          <w:b/>
          <w:bCs/>
          <w:lang w:val="en-GB" w:eastAsia="zh-CN"/>
        </w:rPr>
        <w:t xml:space="preserve"> for SL-U</w:t>
      </w:r>
      <w:r w:rsidR="001B4DC8">
        <w:rPr>
          <w:b/>
          <w:bCs/>
          <w:lang w:val="en-GB" w:eastAsia="zh-CN"/>
        </w:rPr>
        <w:t xml:space="preserve"> </w:t>
      </w:r>
      <w:r w:rsidR="00F379F6">
        <w:rPr>
          <w:b/>
          <w:bCs/>
          <w:lang w:val="en-GB" w:eastAsia="zh-CN"/>
        </w:rPr>
        <w:t>resource allocation</w:t>
      </w:r>
      <w:r w:rsidR="001B4DC8">
        <w:rPr>
          <w:b/>
          <w:bCs/>
          <w:lang w:val="en-GB" w:eastAsia="zh-CN"/>
        </w:rPr>
        <w:t xml:space="preserve"> to combat the impact </w:t>
      </w:r>
      <w:r w:rsidR="00D23925">
        <w:rPr>
          <w:b/>
          <w:bCs/>
          <w:lang w:val="en-GB" w:eastAsia="zh-CN"/>
        </w:rPr>
        <w:t>introduced by additional</w:t>
      </w:r>
      <w:r w:rsidR="001B4DC8">
        <w:rPr>
          <w:b/>
          <w:bCs/>
          <w:lang w:val="en-GB" w:eastAsia="zh-CN"/>
        </w:rPr>
        <w:t xml:space="preserve"> channel access</w:t>
      </w:r>
      <w:r w:rsidR="00D23925">
        <w:rPr>
          <w:b/>
          <w:bCs/>
          <w:lang w:val="en-GB" w:eastAsia="zh-CN"/>
        </w:rPr>
        <w:t xml:space="preserve"> procedure.</w:t>
      </w:r>
      <w:bookmarkEnd w:id="49"/>
    </w:p>
    <w:bookmarkEnd w:id="50"/>
    <w:p w14:paraId="2584CCFC" w14:textId="1DFF6297" w:rsidR="00F80774" w:rsidRPr="00F80774" w:rsidRDefault="00F80774" w:rsidP="00F80774">
      <w:pPr>
        <w:rPr>
          <w:b/>
          <w:bCs/>
          <w:u w:val="single"/>
        </w:rPr>
      </w:pPr>
      <w:r w:rsidRPr="00F80774">
        <w:rPr>
          <w:rFonts w:hint="eastAsia"/>
          <w:b/>
          <w:bCs/>
          <w:u w:val="single"/>
        </w:rPr>
        <w:t>E</w:t>
      </w:r>
      <w:r w:rsidRPr="00F80774">
        <w:rPr>
          <w:b/>
          <w:bCs/>
          <w:u w:val="single"/>
        </w:rPr>
        <w:t>nhan</w:t>
      </w:r>
      <w:r w:rsidR="007349A0">
        <w:rPr>
          <w:b/>
          <w:bCs/>
          <w:u w:val="single"/>
        </w:rPr>
        <w:t>ced mechanism</w:t>
      </w:r>
      <w:r w:rsidRPr="00F80774">
        <w:rPr>
          <w:b/>
          <w:bCs/>
          <w:u w:val="single"/>
        </w:rPr>
        <w:t xml:space="preserve"> </w:t>
      </w:r>
      <w:r w:rsidR="001B4DC8">
        <w:rPr>
          <w:b/>
          <w:bCs/>
          <w:u w:val="single"/>
        </w:rPr>
        <w:t xml:space="preserve">to fulfil the gap </w:t>
      </w:r>
      <w:r w:rsidRPr="00F80774">
        <w:rPr>
          <w:b/>
          <w:bCs/>
          <w:u w:val="single"/>
        </w:rPr>
        <w:t xml:space="preserve">between </w:t>
      </w:r>
      <w:r w:rsidR="001B4DC8">
        <w:rPr>
          <w:b/>
          <w:bCs/>
          <w:u w:val="single"/>
        </w:rPr>
        <w:t>LBT end and transmission start</w:t>
      </w:r>
    </w:p>
    <w:p w14:paraId="72B8B377" w14:textId="157B6942" w:rsidR="00F80774" w:rsidRDefault="00F80774" w:rsidP="00F80774">
      <w:pPr>
        <w:rPr>
          <w:lang w:val="en-GB" w:eastAsia="zh-CN"/>
        </w:rPr>
      </w:pPr>
      <w:r>
        <w:rPr>
          <w:rFonts w:hint="eastAsia"/>
          <w:lang w:val="en-GB" w:eastAsia="zh-CN"/>
        </w:rPr>
        <w:t>F</w:t>
      </w:r>
      <w:r>
        <w:rPr>
          <w:lang w:val="en-GB" w:eastAsia="zh-CN"/>
        </w:rPr>
        <w:t xml:space="preserve">or the case that LBT procedure is finished but the SL transmission point has not yet arrived, enhancement between the end of the LBT procedure and the start of the SL transmission should be considered from our point of view. Specifically, Rel-16/Rel-17 SL UE only have the capability to start </w:t>
      </w:r>
      <w:r w:rsidRPr="00C51C4A">
        <w:rPr>
          <w:lang w:val="en-GB" w:eastAsia="zh-CN"/>
        </w:rPr>
        <w:t>PSCCH/PSSCH transmission</w:t>
      </w:r>
      <w:r>
        <w:rPr>
          <w:lang w:val="en-GB" w:eastAsia="zh-CN"/>
        </w:rPr>
        <w:t xml:space="preserve"> at the granularity of slot. </w:t>
      </w:r>
      <w:r w:rsidR="003A55C8">
        <w:rPr>
          <w:lang w:val="en-GB" w:eastAsia="zh-CN"/>
        </w:rPr>
        <w:t>A</w:t>
      </w:r>
      <w:r>
        <w:rPr>
          <w:lang w:val="en-GB" w:eastAsia="zh-CN"/>
        </w:rPr>
        <w:t xml:space="preserve">s </w:t>
      </w:r>
      <w:r w:rsidR="000C39E6">
        <w:rPr>
          <w:lang w:val="en-GB" w:eastAsia="zh-CN"/>
        </w:rPr>
        <w:t>working assumption</w:t>
      </w:r>
      <w:r>
        <w:rPr>
          <w:lang w:val="en-GB" w:eastAsia="zh-CN"/>
        </w:rPr>
        <w:t xml:space="preserve"> in RAN1 #1</w:t>
      </w:r>
      <w:r w:rsidR="003A55C8">
        <w:rPr>
          <w:lang w:val="en-GB" w:eastAsia="zh-CN"/>
        </w:rPr>
        <w:t>10</w:t>
      </w:r>
      <w:r w:rsidR="000C39E6">
        <w:rPr>
          <w:lang w:val="en-GB" w:eastAsia="zh-CN"/>
        </w:rPr>
        <w:t>b-e</w:t>
      </w:r>
      <w:r>
        <w:rPr>
          <w:lang w:val="en-GB" w:eastAsia="zh-CN"/>
        </w:rPr>
        <w:t xml:space="preserve"> [</w:t>
      </w:r>
      <w:r w:rsidR="000C39E6">
        <w:rPr>
          <w:lang w:val="en-GB" w:eastAsia="zh-CN"/>
        </w:rPr>
        <w:t>3</w:t>
      </w:r>
      <w:r>
        <w:rPr>
          <w:lang w:val="en-GB" w:eastAsia="zh-CN"/>
        </w:rPr>
        <w:t xml:space="preserve">], the number of </w:t>
      </w:r>
      <w:r w:rsidR="003A55C8">
        <w:rPr>
          <w:lang w:val="en-GB" w:eastAsia="zh-CN"/>
        </w:rPr>
        <w:t>starting symbol(s)</w:t>
      </w:r>
      <w:r>
        <w:rPr>
          <w:lang w:val="en-GB" w:eastAsia="zh-CN"/>
        </w:rPr>
        <w:t xml:space="preserve"> </w:t>
      </w:r>
      <w:r w:rsidR="003A55C8">
        <w:rPr>
          <w:lang w:val="en-GB" w:eastAsia="zh-CN"/>
        </w:rPr>
        <w:t xml:space="preserve">within a slot </w:t>
      </w:r>
      <w:r>
        <w:rPr>
          <w:lang w:val="en-GB" w:eastAsia="zh-CN"/>
        </w:rPr>
        <w:t>for SL-U can be increased but</w:t>
      </w:r>
      <w:r w:rsidR="003A55C8">
        <w:rPr>
          <w:lang w:val="en-GB" w:eastAsia="zh-CN"/>
        </w:rPr>
        <w:t xml:space="preserve"> may</w:t>
      </w:r>
      <w:r>
        <w:rPr>
          <w:lang w:val="en-GB" w:eastAsia="zh-CN"/>
        </w:rPr>
        <w:t xml:space="preserve"> still have a limited number</w:t>
      </w:r>
      <w:r w:rsidR="000C39E6">
        <w:rPr>
          <w:lang w:val="en-GB" w:eastAsia="zh-CN"/>
        </w:rPr>
        <w:t xml:space="preserve"> (e.g., 2 starting symbols within a slot)</w:t>
      </w:r>
      <w:r>
        <w:rPr>
          <w:lang w:val="en-GB" w:eastAsia="zh-CN"/>
        </w:rPr>
        <w:t xml:space="preserve">. As a result, the gap between the LBT finish point and the transmission starting </w:t>
      </w:r>
      <w:r w:rsidR="000C39E6">
        <w:rPr>
          <w:lang w:val="en-GB" w:eastAsia="zh-CN"/>
        </w:rPr>
        <w:t>symbol</w:t>
      </w:r>
      <w:r>
        <w:rPr>
          <w:lang w:val="en-GB" w:eastAsia="zh-CN"/>
        </w:rPr>
        <w:t xml:space="preserve"> may be larger than one symbol. </w:t>
      </w:r>
      <w:r w:rsidR="003A55C8">
        <w:rPr>
          <w:lang w:val="en-GB" w:eastAsia="zh-CN"/>
        </w:rPr>
        <w:t xml:space="preserve">Considering the maximum length of CPE operation is </w:t>
      </w:r>
      <w:r w:rsidR="00E72607">
        <w:rPr>
          <w:lang w:val="en-GB" w:eastAsia="zh-CN"/>
        </w:rPr>
        <w:t xml:space="preserve">limited (e.g., one </w:t>
      </w:r>
      <w:r w:rsidR="00E72607" w:rsidRPr="00E72607">
        <w:rPr>
          <w:lang w:val="en-GB" w:eastAsia="zh-CN"/>
        </w:rPr>
        <w:t xml:space="preserve">symbol </w:t>
      </w:r>
      <w:r w:rsidR="00E72607">
        <w:rPr>
          <w:lang w:val="en-GB" w:eastAsia="zh-CN"/>
        </w:rPr>
        <w:t>and/or 1/2/4 symbols for 15/30/60 kHz SCS, respectively)</w:t>
      </w:r>
      <w:r w:rsidR="003A55C8">
        <w:rPr>
          <w:lang w:val="en-GB" w:eastAsia="zh-CN"/>
        </w:rPr>
        <w:t xml:space="preserve">, </w:t>
      </w:r>
      <w:r>
        <w:rPr>
          <w:lang w:val="en-GB" w:eastAsia="zh-CN"/>
        </w:rPr>
        <w:t>the other enhancement</w:t>
      </w:r>
      <w:r w:rsidR="009174E9">
        <w:rPr>
          <w:lang w:val="en-GB" w:eastAsia="zh-CN"/>
        </w:rPr>
        <w:t>s</w:t>
      </w:r>
      <w:r>
        <w:rPr>
          <w:lang w:val="en-GB" w:eastAsia="zh-CN"/>
        </w:rPr>
        <w:t xml:space="preserve"> should be considered to retain the channel as soon as the LBT is finished. For example, the </w:t>
      </w:r>
      <w:r w:rsidR="009174E9">
        <w:rPr>
          <w:lang w:val="en-GB" w:eastAsia="zh-CN"/>
        </w:rPr>
        <w:t>repetition of the following SL transmission</w:t>
      </w:r>
      <w:r w:rsidR="00756A25">
        <w:rPr>
          <w:lang w:val="en-GB" w:eastAsia="zh-CN"/>
        </w:rPr>
        <w:t xml:space="preserve"> </w:t>
      </w:r>
      <w:r>
        <w:rPr>
          <w:lang w:val="en-GB" w:eastAsia="zh-CN"/>
        </w:rPr>
        <w:t xml:space="preserve">can be </w:t>
      </w:r>
      <w:r w:rsidR="009174E9">
        <w:rPr>
          <w:lang w:val="en-GB" w:eastAsia="zh-CN"/>
        </w:rPr>
        <w:t>transmitted</w:t>
      </w:r>
      <w:r>
        <w:rPr>
          <w:lang w:val="en-GB" w:eastAsia="zh-CN"/>
        </w:rPr>
        <w:t xml:space="preserve"> here to fulfil the gap mentioned above and block the LBT</w:t>
      </w:r>
      <w:r w:rsidR="003A55C8">
        <w:rPr>
          <w:lang w:val="en-GB" w:eastAsia="zh-CN"/>
        </w:rPr>
        <w:t>/transmission</w:t>
      </w:r>
      <w:r>
        <w:rPr>
          <w:lang w:val="en-GB" w:eastAsia="zh-CN"/>
        </w:rPr>
        <w:t xml:space="preserve"> of the other UEs, including the UEs from intra-cell and inter-cell, during this period. </w:t>
      </w:r>
    </w:p>
    <w:p w14:paraId="76CA524E" w14:textId="627A72B4" w:rsidR="00F54746" w:rsidRDefault="00F80774" w:rsidP="00F80774">
      <w:pPr>
        <w:rPr>
          <w:b/>
          <w:bCs/>
        </w:rPr>
      </w:pPr>
      <w:bookmarkStart w:id="51" w:name="p21"/>
      <w:r w:rsidRPr="00756A25">
        <w:rPr>
          <w:rFonts w:hint="eastAsia"/>
          <w:b/>
          <w:bCs/>
        </w:rPr>
        <w:t>P</w:t>
      </w:r>
      <w:r w:rsidRPr="00756A25">
        <w:rPr>
          <w:b/>
          <w:bCs/>
        </w:rPr>
        <w:t xml:space="preserve">roposal </w:t>
      </w:r>
      <w:r w:rsidR="005B37F1">
        <w:rPr>
          <w:b/>
          <w:bCs/>
        </w:rPr>
        <w:t>1</w:t>
      </w:r>
      <w:r w:rsidR="00262AC9">
        <w:rPr>
          <w:b/>
          <w:bCs/>
        </w:rPr>
        <w:t>8</w:t>
      </w:r>
      <w:r w:rsidRPr="00756A25">
        <w:rPr>
          <w:b/>
          <w:bCs/>
        </w:rPr>
        <w:t xml:space="preserve">: </w:t>
      </w:r>
      <w:r w:rsidR="00216DF2">
        <w:rPr>
          <w:b/>
          <w:bCs/>
        </w:rPr>
        <w:t>For the gap between LBT end and SL transmission start, the repetition of SL transmission can be used to retain the channel.</w:t>
      </w:r>
    </w:p>
    <w:bookmarkEnd w:id="51"/>
    <w:p w14:paraId="55527ECC" w14:textId="71E69402" w:rsidR="004209F8" w:rsidRDefault="004209F8" w:rsidP="00254125">
      <w:pPr>
        <w:pStyle w:val="2"/>
        <w:rPr>
          <w:rFonts w:eastAsiaTheme="minorEastAsia"/>
          <w:lang w:eastAsia="zh-CN"/>
        </w:rPr>
      </w:pPr>
      <w:r>
        <w:rPr>
          <w:rFonts w:eastAsiaTheme="minorEastAsia" w:hint="eastAsia"/>
          <w:lang w:eastAsia="zh-CN"/>
        </w:rPr>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DB506A5" w:rsidR="00B9793D" w:rsidRDefault="00142E0A" w:rsidP="00B9793D">
      <w:pPr>
        <w:numPr>
          <w:ilvl w:val="0"/>
          <w:numId w:val="12"/>
        </w:numPr>
        <w:rPr>
          <w:lang w:val="en-GB"/>
        </w:rPr>
      </w:pPr>
      <w:hyperlink r:id="rId22" w:history="1">
        <w:r w:rsidR="00B9793D" w:rsidRPr="00884370">
          <w:rPr>
            <w:rStyle w:val="af2"/>
            <w:b/>
            <w:bCs/>
          </w:rPr>
          <w:t>E</w:t>
        </w:r>
      </w:hyperlink>
      <w:hyperlink r:id="rId23" w:history="1">
        <w:r w:rsidR="00B9793D" w:rsidRPr="00884370">
          <w:rPr>
            <w:rStyle w:val="af2"/>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24CCED51" w:rsidR="00B9793D" w:rsidRPr="00884370" w:rsidRDefault="00142E0A" w:rsidP="00B9793D">
      <w:pPr>
        <w:numPr>
          <w:ilvl w:val="0"/>
          <w:numId w:val="12"/>
        </w:numPr>
        <w:rPr>
          <w:lang w:val="en-GB"/>
        </w:rPr>
      </w:pPr>
      <w:hyperlink r:id="rId24" w:history="1">
        <w:r w:rsidR="00B9793D" w:rsidRPr="00884370">
          <w:rPr>
            <w:rStyle w:val="af2"/>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64B8FC30" w:rsidR="00B9793D" w:rsidRDefault="00142E0A" w:rsidP="00B9793D">
      <w:pPr>
        <w:numPr>
          <w:ilvl w:val="0"/>
          <w:numId w:val="12"/>
        </w:numPr>
        <w:rPr>
          <w:lang w:val="en-GB" w:eastAsia="zh-CN"/>
        </w:rPr>
      </w:pPr>
      <w:hyperlink r:id="rId25" w:history="1">
        <w:r w:rsidR="00B9793D" w:rsidRPr="00884370">
          <w:rPr>
            <w:rStyle w:val="af2"/>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 xml:space="preserve">approach to meet </w:t>
      </w:r>
      <w:proofErr w:type="spellStart"/>
      <w:r w:rsidRPr="006946D8">
        <w:rPr>
          <w:lang w:val="en-GB" w:eastAsia="zh-CN"/>
        </w:rPr>
        <w:t>regulator</w:t>
      </w:r>
      <w:proofErr w:type="spellEnd"/>
      <w:r w:rsidRPr="006946D8">
        <w:rPr>
          <w:lang w:val="en-GB" w:eastAsia="zh-CN"/>
        </w:rPr>
        <w:t xml:space="preserve">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1B7B656F" w:rsidR="00B9793D" w:rsidRDefault="0083730E" w:rsidP="00B9793D">
      <w:pPr>
        <w:rPr>
          <w:lang w:val="en-GB" w:eastAsia="zh-CN"/>
        </w:rPr>
      </w:pPr>
      <w:r w:rsidRPr="00E12064">
        <w:rPr>
          <w:rFonts w:hint="eastAsia"/>
          <w:lang w:val="en-GB" w:eastAsia="zh-CN"/>
        </w:rPr>
        <w:t>T</w:t>
      </w:r>
      <w:r w:rsidRPr="00E12064">
        <w:rPr>
          <w:lang w:val="en-GB" w:eastAsia="zh-CN"/>
        </w:rPr>
        <w:t xml:space="preserve">o evaluate the applicability and performance of VLP operation, we conduct corresponding simulations in section </w:t>
      </w:r>
      <w:r w:rsidR="00A5405E" w:rsidRPr="00E12064">
        <w:rPr>
          <w:lang w:val="en-GB" w:eastAsia="zh-CN"/>
        </w:rPr>
        <w:fldChar w:fldCharType="begin"/>
      </w:r>
      <w:r w:rsidR="00A5405E" w:rsidRPr="00E12064">
        <w:rPr>
          <w:lang w:val="en-GB" w:eastAsia="zh-CN"/>
        </w:rPr>
        <w:instrText xml:space="preserve"> REF _Ref115287788 \r \h </w:instrText>
      </w:r>
      <w:r w:rsidR="00E12064"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Pr="00E12064">
        <w:rPr>
          <w:lang w:val="en-GB" w:eastAsia="zh-CN"/>
        </w:rPr>
        <w:t xml:space="preserve">under different configurations (e.g., scenario, traffic model, etc.). </w:t>
      </w:r>
      <w:r w:rsidR="007B48A8" w:rsidRPr="00E12064">
        <w:rPr>
          <w:lang w:val="en-GB" w:eastAsia="zh-CN"/>
        </w:rPr>
        <w:t>In general,</w:t>
      </w:r>
      <w:r w:rsidR="00B9793D" w:rsidRPr="00E12064">
        <w:rPr>
          <w:lang w:val="en-GB" w:eastAsia="zh-CN"/>
        </w:rPr>
        <w:t xml:space="preserve"> </w:t>
      </w:r>
      <w:r w:rsidR="007B48A8" w:rsidRPr="00E12064">
        <w:rPr>
          <w:lang w:val="en-GB" w:eastAsia="zh-CN"/>
        </w:rPr>
        <w:t>t</w:t>
      </w:r>
      <w:r w:rsidR="00B9793D" w:rsidRPr="00E12064">
        <w:rPr>
          <w:lang w:val="en-GB" w:eastAsia="zh-CN"/>
        </w:rPr>
        <w:t>he evaluation results show that with VLP operation, the fairness of coexistence between SL-U and N</w:t>
      </w:r>
      <w:r w:rsidR="007B48A8" w:rsidRPr="00E12064">
        <w:rPr>
          <w:lang w:val="en-GB" w:eastAsia="zh-CN"/>
        </w:rPr>
        <w:t>R</w:t>
      </w:r>
      <w:r w:rsidR="00B9793D" w:rsidRPr="00E12064">
        <w:rPr>
          <w:lang w:val="en-GB" w:eastAsia="zh-CN"/>
        </w:rPr>
        <w:t xml:space="preserve">-U can be achieved. </w:t>
      </w:r>
      <w:r w:rsidR="007B48A8" w:rsidRPr="00E12064">
        <w:rPr>
          <w:lang w:val="en-GB" w:eastAsia="zh-CN"/>
        </w:rPr>
        <w:t>And m</w:t>
      </w:r>
      <w:r w:rsidR="00B9793D" w:rsidRPr="00E12064">
        <w:rPr>
          <w:lang w:val="en-GB" w:eastAsia="zh-CN"/>
        </w:rPr>
        <w:t xml:space="preserve">ore importantly, </w:t>
      </w:r>
      <w:r w:rsidR="0061539B" w:rsidRPr="00E12064">
        <w:rPr>
          <w:lang w:val="en-GB" w:eastAsia="zh-CN"/>
        </w:rPr>
        <w:t>compared with higher power mode</w:t>
      </w:r>
      <w:r w:rsidR="004A2BA8" w:rsidRPr="00E12064">
        <w:rPr>
          <w:lang w:val="en-GB" w:eastAsia="zh-CN"/>
        </w:rPr>
        <w:t xml:space="preserve"> (e.g., </w:t>
      </w:r>
      <w:r w:rsidR="007F71E6" w:rsidRPr="00E12064">
        <w:rPr>
          <w:lang w:val="en-GB" w:eastAsia="zh-CN"/>
        </w:rPr>
        <w:t>max Tx power of 18 dBm</w:t>
      </w:r>
      <w:r w:rsidR="004A2BA8" w:rsidRPr="00E12064">
        <w:rPr>
          <w:lang w:val="en-GB" w:eastAsia="zh-CN"/>
        </w:rPr>
        <w:t>)</w:t>
      </w:r>
      <w:r w:rsidR="0061539B" w:rsidRPr="00E12064">
        <w:rPr>
          <w:lang w:val="en-GB" w:eastAsia="zh-CN"/>
        </w:rPr>
        <w:t xml:space="preserve">, </w:t>
      </w:r>
      <w:r w:rsidR="00B9793D" w:rsidRPr="00E12064">
        <w:rPr>
          <w:lang w:val="en-GB" w:eastAsia="zh-CN"/>
        </w:rPr>
        <w:t xml:space="preserve">the performance of </w:t>
      </w:r>
      <w:r w:rsidR="0061539B" w:rsidRPr="00E12064">
        <w:rPr>
          <w:lang w:val="en-GB" w:eastAsia="zh-CN"/>
        </w:rPr>
        <w:t xml:space="preserve">both </w:t>
      </w:r>
      <w:r w:rsidR="00B9793D" w:rsidRPr="00E12064">
        <w:rPr>
          <w:lang w:val="en-GB" w:eastAsia="zh-CN"/>
        </w:rPr>
        <w:t>SL-U and NR-U can be improved with VLP operation</w:t>
      </w:r>
      <w:r w:rsidR="007F71E6" w:rsidRPr="00E12064">
        <w:rPr>
          <w:lang w:val="en-GB" w:eastAsia="zh-CN"/>
        </w:rPr>
        <w:t xml:space="preserve"> (e.g., max Tx power of 5dBm)</w:t>
      </w:r>
      <w:r w:rsidR="00B9793D" w:rsidRPr="00E12064">
        <w:rPr>
          <w:lang w:val="en-GB" w:eastAsia="zh-CN"/>
        </w:rPr>
        <w:t xml:space="preserve"> together with no LBT operation.</w:t>
      </w:r>
      <w:r w:rsidR="007B48A8" w:rsidRPr="00E12064">
        <w:rPr>
          <w:lang w:val="en-GB" w:eastAsia="zh-CN"/>
        </w:rPr>
        <w:t xml:space="preserve"> The specific evaluation results and observations can be found in section</w:t>
      </w:r>
      <w:r w:rsidR="00A5405E" w:rsidRPr="00E12064">
        <w:rPr>
          <w:lang w:val="en-GB" w:eastAsia="zh-CN"/>
        </w:rPr>
        <w:t xml:space="preserve"> </w:t>
      </w:r>
      <w:r w:rsidR="00A5405E" w:rsidRPr="00E12064">
        <w:rPr>
          <w:lang w:val="en-GB" w:eastAsia="zh-CN"/>
        </w:rPr>
        <w:fldChar w:fldCharType="begin"/>
      </w:r>
      <w:r w:rsidR="00A5405E" w:rsidRPr="00E12064">
        <w:rPr>
          <w:lang w:val="en-GB" w:eastAsia="zh-CN"/>
        </w:rPr>
        <w:instrText xml:space="preserve"> REF _Ref115287788 \r \h </w:instrText>
      </w:r>
      <w:r w:rsidR="00D75C2F"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007B48A8" w:rsidRPr="00E12064">
        <w:rPr>
          <w:lang w:val="en-GB" w:eastAsia="zh-CN"/>
        </w:rPr>
        <w:t>.</w:t>
      </w:r>
      <w:r w:rsidR="00B9793D">
        <w:rPr>
          <w:lang w:val="en-GB" w:eastAsia="zh-CN"/>
        </w:rPr>
        <w:t xml:space="preserve"> </w:t>
      </w:r>
    </w:p>
    <w:p w14:paraId="5A0D2A91" w14:textId="7E5C9B9B" w:rsidR="00B9793D" w:rsidRPr="00B9793D" w:rsidRDefault="00B9793D" w:rsidP="00B9793D">
      <w:pPr>
        <w:rPr>
          <w:b/>
          <w:bCs/>
          <w:lang w:val="en-GB" w:eastAsia="zh-CN"/>
        </w:rPr>
      </w:pPr>
      <w:bookmarkStart w:id="52" w:name="p22"/>
      <w:r w:rsidRPr="00B9793D">
        <w:rPr>
          <w:b/>
          <w:bCs/>
          <w:lang w:val="en-GB" w:eastAsia="zh-CN"/>
        </w:rPr>
        <w:t xml:space="preserve">Proposal </w:t>
      </w:r>
      <w:r w:rsidR="00262AC9">
        <w:rPr>
          <w:b/>
          <w:bCs/>
          <w:lang w:val="en-GB" w:eastAsia="zh-CN"/>
        </w:rPr>
        <w:t>19</w:t>
      </w:r>
      <w:r w:rsidRPr="00B9793D">
        <w:rPr>
          <w:b/>
          <w:bCs/>
          <w:lang w:val="en-GB" w:eastAsia="zh-CN"/>
        </w:rPr>
        <w:t xml:space="preserve">: Study whether/how to support VLP operation for SL-U.  </w:t>
      </w:r>
    </w:p>
    <w:bookmarkEnd w:id="52"/>
    <w:p w14:paraId="59B41D64" w14:textId="459DE477" w:rsidR="00045792" w:rsidRPr="00B41FCD" w:rsidRDefault="00045792" w:rsidP="00254125">
      <w:pPr>
        <w:pStyle w:val="2"/>
        <w:rPr>
          <w:rFonts w:eastAsiaTheme="minorEastAsia"/>
          <w:lang w:eastAsia="zh-CN"/>
        </w:rPr>
      </w:pPr>
      <w:r w:rsidRPr="00B41FCD">
        <w:rPr>
          <w:rFonts w:eastAsiaTheme="minorEastAsia" w:hint="eastAsia"/>
          <w:lang w:eastAsia="zh-CN"/>
        </w:rPr>
        <w:t>R</w:t>
      </w:r>
      <w:r w:rsidRPr="00B41FCD">
        <w:rPr>
          <w:rFonts w:eastAsiaTheme="minorEastAsia"/>
          <w:lang w:eastAsia="zh-CN"/>
        </w:rPr>
        <w:t>LF</w:t>
      </w:r>
      <w:r w:rsidR="007F2D1B" w:rsidRPr="00B41FCD">
        <w:rPr>
          <w:rFonts w:eastAsiaTheme="minorEastAsia"/>
          <w:lang w:eastAsia="zh-CN"/>
        </w:rPr>
        <w:t xml:space="preserve"> detection</w:t>
      </w:r>
    </w:p>
    <w:p w14:paraId="7D31381C" w14:textId="15EFFDEC"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880420">
        <w:rPr>
          <w:lang w:val="en-GB" w:eastAsia="zh-CN"/>
        </w:rPr>
        <w:t>7</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375992AA" w:rsidR="007422AB" w:rsidRPr="007422AB" w:rsidRDefault="007422AB" w:rsidP="00045792">
      <w:pPr>
        <w:rPr>
          <w:b/>
          <w:bCs/>
          <w:lang w:val="en-GB" w:eastAsia="zh-CN"/>
        </w:rPr>
      </w:pPr>
      <w:bookmarkStart w:id="53" w:name="o22"/>
      <w:bookmarkStart w:id="54" w:name="_Hlk131776301"/>
      <w:r w:rsidRPr="007422AB">
        <w:rPr>
          <w:rFonts w:hint="eastAsia"/>
          <w:b/>
          <w:bCs/>
          <w:lang w:val="en-GB" w:eastAsia="zh-CN"/>
        </w:rPr>
        <w:t>O</w:t>
      </w:r>
      <w:r w:rsidRPr="007422AB">
        <w:rPr>
          <w:b/>
          <w:bCs/>
          <w:lang w:val="en-GB" w:eastAsia="zh-CN"/>
        </w:rPr>
        <w:t xml:space="preserve">bservation </w:t>
      </w:r>
      <w:r w:rsidR="00262AC9">
        <w:rPr>
          <w:b/>
          <w:bCs/>
          <w:lang w:val="en-GB" w:eastAsia="zh-CN"/>
        </w:rPr>
        <w:t>18</w:t>
      </w:r>
      <w:r w:rsidRPr="007422AB">
        <w:rPr>
          <w:b/>
          <w:bCs/>
          <w:lang w:val="en-GB" w:eastAsia="zh-CN"/>
        </w:rPr>
        <w:t xml:space="preserve">: The consistent LBT failure based RLF detection in legacy NR-U </w:t>
      </w:r>
      <w:r w:rsidR="005020DE">
        <w:rPr>
          <w:b/>
          <w:bCs/>
          <w:lang w:val="en-GB" w:eastAsia="zh-CN"/>
        </w:rPr>
        <w:t>should</w:t>
      </w:r>
      <w:r w:rsidR="00666E33">
        <w:rPr>
          <w:b/>
          <w:bCs/>
          <w:lang w:val="en-GB" w:eastAsia="zh-CN"/>
        </w:rPr>
        <w:t xml:space="preserve"> be supported</w:t>
      </w:r>
      <w:r w:rsidRPr="007422AB">
        <w:rPr>
          <w:b/>
          <w:bCs/>
          <w:lang w:val="en-GB" w:eastAsia="zh-CN"/>
        </w:rPr>
        <w:t xml:space="preserve"> </w:t>
      </w:r>
      <w:r w:rsidR="00BC556B">
        <w:rPr>
          <w:b/>
          <w:bCs/>
          <w:lang w:val="en-GB" w:eastAsia="zh-CN"/>
        </w:rPr>
        <w:t xml:space="preserve">as </w:t>
      </w:r>
      <w:r w:rsidRPr="007422AB">
        <w:rPr>
          <w:b/>
          <w:bCs/>
          <w:lang w:val="en-GB" w:eastAsia="zh-CN"/>
        </w:rPr>
        <w:t xml:space="preserve">one RLF trigger </w:t>
      </w:r>
      <w:r w:rsidR="00BC556B">
        <w:rPr>
          <w:b/>
          <w:bCs/>
          <w:lang w:val="en-GB" w:eastAsia="zh-CN"/>
        </w:rPr>
        <w:t xml:space="preserve">in </w:t>
      </w:r>
      <w:r w:rsidRPr="007422AB">
        <w:rPr>
          <w:b/>
          <w:bCs/>
          <w:lang w:val="en-GB" w:eastAsia="zh-CN"/>
        </w:rPr>
        <w:t>SL-U</w:t>
      </w:r>
      <w:r w:rsidR="00483613">
        <w:rPr>
          <w:b/>
          <w:bCs/>
          <w:lang w:val="en-GB" w:eastAsia="zh-CN"/>
        </w:rPr>
        <w:t>.</w:t>
      </w:r>
    </w:p>
    <w:p w14:paraId="2032A16C" w14:textId="76B38F50" w:rsidR="007422AB" w:rsidRPr="00BC556B" w:rsidRDefault="007422AB" w:rsidP="00045792">
      <w:pPr>
        <w:rPr>
          <w:b/>
          <w:bCs/>
          <w:lang w:val="en-GB" w:eastAsia="zh-CN"/>
        </w:rPr>
      </w:pPr>
      <w:bookmarkStart w:id="55" w:name="o23"/>
      <w:bookmarkEnd w:id="53"/>
      <w:r w:rsidRPr="00BC556B">
        <w:rPr>
          <w:rFonts w:hint="eastAsia"/>
          <w:b/>
          <w:bCs/>
          <w:lang w:val="en-GB" w:eastAsia="zh-CN"/>
        </w:rPr>
        <w:t>O</w:t>
      </w:r>
      <w:r w:rsidRPr="00BC556B">
        <w:rPr>
          <w:b/>
          <w:bCs/>
          <w:lang w:val="en-GB" w:eastAsia="zh-CN"/>
        </w:rPr>
        <w:t xml:space="preserve">bservation </w:t>
      </w:r>
      <w:r w:rsidR="00262AC9">
        <w:rPr>
          <w:b/>
          <w:bCs/>
          <w:lang w:val="en-GB" w:eastAsia="zh-CN"/>
        </w:rPr>
        <w:t>19</w:t>
      </w:r>
      <w:r w:rsidR="00757969">
        <w:rPr>
          <w:b/>
          <w:bCs/>
          <w:lang w:val="en-GB" w:eastAsia="zh-CN"/>
        </w:rPr>
        <w:t>:</w:t>
      </w:r>
      <w:r w:rsidRPr="00BC556B">
        <w:rPr>
          <w:b/>
          <w:bCs/>
          <w:lang w:val="en-GB" w:eastAsia="zh-CN"/>
        </w:rPr>
        <w:t xml:space="preserve"> The LBT failure </w:t>
      </w:r>
      <w:r w:rsidR="00BC556B" w:rsidRPr="00BC556B">
        <w:rPr>
          <w:b/>
          <w:bCs/>
          <w:lang w:val="en-GB" w:eastAsia="zh-CN"/>
        </w:rPr>
        <w:t xml:space="preserve">at Rx UE side </w:t>
      </w:r>
      <w:r w:rsidRPr="00BC556B">
        <w:rPr>
          <w:b/>
          <w:bCs/>
          <w:lang w:val="en-GB" w:eastAsia="zh-CN"/>
        </w:rPr>
        <w:t xml:space="preserve">before the PSFCH occasion(s) </w:t>
      </w:r>
      <w:r w:rsidR="00BC556B" w:rsidRPr="00BC556B">
        <w:rPr>
          <w:b/>
          <w:bCs/>
          <w:lang w:val="en-GB" w:eastAsia="zh-CN"/>
        </w:rPr>
        <w:t>can result in the absence of PSFCH reception(s) at the Tx UE side and may</w:t>
      </w:r>
      <w:r w:rsidR="005020DE">
        <w:rPr>
          <w:b/>
          <w:bCs/>
          <w:lang w:val="en-GB" w:eastAsia="zh-CN"/>
        </w:rPr>
        <w:t xml:space="preserve"> further</w:t>
      </w:r>
      <w:r w:rsidR="00BC556B" w:rsidRPr="00BC556B">
        <w:rPr>
          <w:b/>
          <w:bCs/>
          <w:lang w:val="en-GB" w:eastAsia="zh-CN"/>
        </w:rPr>
        <w:t xml:space="preserve"> </w:t>
      </w:r>
      <w:r w:rsidR="00564934">
        <w:rPr>
          <w:b/>
          <w:bCs/>
          <w:lang w:val="en-GB" w:eastAsia="zh-CN"/>
        </w:rPr>
        <w:t>incorrectly</w:t>
      </w:r>
      <w:r w:rsidR="00BC556B" w:rsidRPr="00BC556B">
        <w:rPr>
          <w:b/>
          <w:bCs/>
          <w:lang w:val="en-GB" w:eastAsia="zh-CN"/>
        </w:rPr>
        <w:t xml:space="preserve"> trigger HARQ-based RLF detection.</w:t>
      </w:r>
    </w:p>
    <w:bookmarkEnd w:id="54"/>
    <w:bookmarkEnd w:id="55"/>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53F1A73F" w14:textId="699BCF48" w:rsidR="00DD6941" w:rsidRPr="00D52837" w:rsidRDefault="007422AB" w:rsidP="00DD6941">
      <w:pPr>
        <w:rPr>
          <w:b/>
          <w:bCs/>
          <w:lang w:val="en-GB" w:eastAsia="zh-CN"/>
        </w:rPr>
      </w:pPr>
      <w:bookmarkStart w:id="56" w:name="p23"/>
      <w:r w:rsidRPr="008E1DD9">
        <w:rPr>
          <w:rFonts w:hint="eastAsia"/>
          <w:b/>
          <w:bCs/>
          <w:lang w:val="en-GB" w:eastAsia="zh-CN"/>
        </w:rPr>
        <w:lastRenderedPageBreak/>
        <w:t>P</w:t>
      </w:r>
      <w:r w:rsidRPr="008E1DD9">
        <w:rPr>
          <w:b/>
          <w:bCs/>
          <w:lang w:val="en-GB" w:eastAsia="zh-CN"/>
        </w:rPr>
        <w:t xml:space="preserve">roposal </w:t>
      </w:r>
      <w:r w:rsidR="00F9487B">
        <w:rPr>
          <w:b/>
          <w:bCs/>
          <w:lang w:val="en-GB" w:eastAsia="zh-CN"/>
        </w:rPr>
        <w:t>2</w:t>
      </w:r>
      <w:r w:rsidR="00262AC9">
        <w:rPr>
          <w:b/>
          <w:bCs/>
          <w:lang w:val="en-GB" w:eastAsia="zh-CN"/>
        </w:rPr>
        <w:t>0</w:t>
      </w:r>
      <w:r w:rsidRPr="008E1DD9">
        <w:rPr>
          <w:b/>
          <w:bCs/>
          <w:lang w:val="en-GB" w:eastAsia="zh-CN"/>
        </w:rPr>
        <w:t xml:space="preserve">: </w:t>
      </w:r>
      <w:r w:rsidR="008E1DD9" w:rsidRPr="008E1DD9">
        <w:rPr>
          <w:b/>
          <w:bCs/>
          <w:lang w:val="en-GB" w:eastAsia="zh-CN"/>
        </w:rPr>
        <w:t>Study solutions to combat the impact of LBT failure on the RLF detection in SL-U.</w:t>
      </w:r>
      <w:bookmarkStart w:id="57" w:name="_Ref115287788"/>
    </w:p>
    <w:bookmarkEnd w:id="56"/>
    <w:p w14:paraId="30E54188" w14:textId="36BFCDE4" w:rsidR="00FA64CE" w:rsidRDefault="00FA64CE" w:rsidP="00FA64CE">
      <w:pPr>
        <w:pStyle w:val="2"/>
      </w:pPr>
      <w:r>
        <w:t>Evaluation results</w:t>
      </w:r>
      <w:bookmarkEnd w:id="57"/>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c"/>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7"/>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7"/>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7"/>
              <w:ind w:leftChars="1063" w:left="2339" w:firstLine="400"/>
              <w:rPr>
                <w:rFonts w:ascii="Times New Roman" w:eastAsia="DengXian"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0A6A61">
              <w:rPr>
                <w:rFonts w:ascii="Times New Roman" w:hAnsi="Times New Roman"/>
                <w:noProof/>
              </w:rPr>
              <w:fldChar w:fldCharType="begin"/>
            </w:r>
            <w:r w:rsidR="000A6A61">
              <w:rPr>
                <w:rFonts w:ascii="Times New Roman" w:hAnsi="Times New Roman"/>
                <w:noProof/>
              </w:rPr>
              <w:instrText xml:space="preserve"> INCLUDEPICTURE  "cid:image001.png@01D86F54.BA32B150" \* MERGEFORMATINET </w:instrText>
            </w:r>
            <w:r w:rsidR="000A6A61">
              <w:rPr>
                <w:rFonts w:ascii="Times New Roman" w:hAnsi="Times New Roman"/>
                <w:noProof/>
              </w:rPr>
              <w:fldChar w:fldCharType="separate"/>
            </w:r>
            <w:r w:rsidR="00E6307D">
              <w:rPr>
                <w:rFonts w:ascii="Times New Roman" w:hAnsi="Times New Roman"/>
                <w:noProof/>
              </w:rPr>
              <w:fldChar w:fldCharType="begin"/>
            </w:r>
            <w:r w:rsidR="00E6307D">
              <w:rPr>
                <w:rFonts w:ascii="Times New Roman" w:hAnsi="Times New Roman"/>
                <w:noProof/>
              </w:rPr>
              <w:instrText xml:space="preserve"> INCLUDEPICTURE  "cid:image001.png@01D86F54.BA32B150" \* MERGEFORMATINET </w:instrText>
            </w:r>
            <w:r w:rsidR="00E6307D">
              <w:rPr>
                <w:rFonts w:ascii="Times New Roman" w:hAnsi="Times New Roman"/>
                <w:noProof/>
              </w:rPr>
              <w:fldChar w:fldCharType="separate"/>
            </w:r>
            <w:r w:rsidR="00E00336">
              <w:rPr>
                <w:rFonts w:ascii="Times New Roman" w:hAnsi="Times New Roman"/>
                <w:noProof/>
              </w:rPr>
              <w:fldChar w:fldCharType="begin"/>
            </w:r>
            <w:r w:rsidR="00E00336">
              <w:rPr>
                <w:rFonts w:ascii="Times New Roman" w:hAnsi="Times New Roman"/>
                <w:noProof/>
              </w:rPr>
              <w:instrText xml:space="preserve"> INCLUDEPICTURE  "cid:image001.png@01D86F54.BA32B150" \* MERGEFORMATINET </w:instrText>
            </w:r>
            <w:r w:rsidR="00E00336">
              <w:rPr>
                <w:rFonts w:ascii="Times New Roman" w:hAnsi="Times New Roman"/>
                <w:noProof/>
              </w:rPr>
              <w:fldChar w:fldCharType="separate"/>
            </w:r>
            <w:r w:rsidR="00A9654B">
              <w:rPr>
                <w:rFonts w:ascii="Times New Roman" w:hAnsi="Times New Roman"/>
                <w:noProof/>
              </w:rPr>
              <w:fldChar w:fldCharType="begin"/>
            </w:r>
            <w:r w:rsidR="00A9654B">
              <w:rPr>
                <w:rFonts w:ascii="Times New Roman" w:hAnsi="Times New Roman"/>
                <w:noProof/>
              </w:rPr>
              <w:instrText xml:space="preserve"> INCLUDEPICTURE  "cid:image001.png@01D86F54.BA32B150" \* MERGEFORMATINET </w:instrText>
            </w:r>
            <w:r w:rsidR="00A9654B">
              <w:rPr>
                <w:rFonts w:ascii="Times New Roman" w:hAnsi="Times New Roman"/>
                <w:noProof/>
              </w:rPr>
              <w:fldChar w:fldCharType="separate"/>
            </w:r>
            <w:r w:rsidR="00812D30">
              <w:rPr>
                <w:rFonts w:ascii="Times New Roman" w:hAnsi="Times New Roman"/>
                <w:noProof/>
              </w:rPr>
              <w:fldChar w:fldCharType="begin"/>
            </w:r>
            <w:r w:rsidR="00812D30">
              <w:rPr>
                <w:rFonts w:ascii="Times New Roman" w:hAnsi="Times New Roman"/>
                <w:noProof/>
              </w:rPr>
              <w:instrText xml:space="preserve"> INCLUDEPICTURE  "cid:image001.png@01D86F54.BA32B150" \* MERGEFORMATINET </w:instrText>
            </w:r>
            <w:r w:rsidR="00812D30">
              <w:rPr>
                <w:rFonts w:ascii="Times New Roman" w:hAnsi="Times New Roman"/>
                <w:noProof/>
              </w:rPr>
              <w:fldChar w:fldCharType="separate"/>
            </w:r>
            <w:r w:rsidR="001967E4">
              <w:rPr>
                <w:rFonts w:ascii="Times New Roman" w:hAnsi="Times New Roman"/>
                <w:noProof/>
              </w:rPr>
              <w:fldChar w:fldCharType="begin"/>
            </w:r>
            <w:r w:rsidR="001967E4">
              <w:rPr>
                <w:rFonts w:ascii="Times New Roman" w:hAnsi="Times New Roman"/>
                <w:noProof/>
              </w:rPr>
              <w:instrText xml:space="preserve"> INCLUDEPICTURE  "cid:image001.png@01D86F54.BA32B150" \* MERGEFORMATINET </w:instrText>
            </w:r>
            <w:r w:rsidR="001967E4">
              <w:rPr>
                <w:rFonts w:ascii="Times New Roman" w:hAnsi="Times New Roman"/>
                <w:noProof/>
              </w:rPr>
              <w:fldChar w:fldCharType="separate"/>
            </w:r>
            <w:r w:rsidR="000B689E">
              <w:rPr>
                <w:rFonts w:ascii="Times New Roman" w:hAnsi="Times New Roman"/>
                <w:noProof/>
              </w:rPr>
              <w:fldChar w:fldCharType="begin"/>
            </w:r>
            <w:r w:rsidR="000B689E">
              <w:rPr>
                <w:rFonts w:ascii="Times New Roman" w:hAnsi="Times New Roman"/>
                <w:noProof/>
              </w:rPr>
              <w:instrText xml:space="preserve"> INCLUDEPICTURE  "cid:image001.png@01D86F54.BA32B150" \* MERGEFORMATINET </w:instrText>
            </w:r>
            <w:r w:rsidR="000B689E">
              <w:rPr>
                <w:rFonts w:ascii="Times New Roman" w:hAnsi="Times New Roman"/>
                <w:noProof/>
              </w:rPr>
              <w:fldChar w:fldCharType="separate"/>
            </w:r>
            <w:r w:rsidR="009F2648">
              <w:rPr>
                <w:rFonts w:ascii="Times New Roman" w:hAnsi="Times New Roman"/>
                <w:noProof/>
              </w:rPr>
              <w:fldChar w:fldCharType="begin"/>
            </w:r>
            <w:r w:rsidR="009F2648">
              <w:rPr>
                <w:rFonts w:ascii="Times New Roman" w:hAnsi="Times New Roman"/>
                <w:noProof/>
              </w:rPr>
              <w:instrText xml:space="preserve"> INCLUDEPICTURE  "cid:image001.png@01D86F54.BA32B150" \* MERGEFORMATINET </w:instrText>
            </w:r>
            <w:r w:rsidR="009F2648">
              <w:rPr>
                <w:rFonts w:ascii="Times New Roman" w:hAnsi="Times New Roman"/>
                <w:noProof/>
              </w:rPr>
              <w:fldChar w:fldCharType="separate"/>
            </w:r>
            <w:r w:rsidR="00B27DF0">
              <w:rPr>
                <w:rFonts w:ascii="Times New Roman" w:hAnsi="Times New Roman"/>
                <w:noProof/>
              </w:rPr>
              <w:fldChar w:fldCharType="begin"/>
            </w:r>
            <w:r w:rsidR="00B27DF0">
              <w:rPr>
                <w:rFonts w:ascii="Times New Roman" w:hAnsi="Times New Roman"/>
                <w:noProof/>
              </w:rPr>
              <w:instrText xml:space="preserve"> INCLUDEPICTURE  "cid:image001.png@01D86F54.BA32B150" \* MERGEFORMATINET </w:instrText>
            </w:r>
            <w:r w:rsidR="00B27DF0">
              <w:rPr>
                <w:rFonts w:ascii="Times New Roman" w:hAnsi="Times New Roman"/>
                <w:noProof/>
              </w:rPr>
              <w:fldChar w:fldCharType="separate"/>
            </w:r>
            <w:r w:rsidR="0096572E">
              <w:rPr>
                <w:rFonts w:ascii="Times New Roman" w:hAnsi="Times New Roman"/>
                <w:noProof/>
              </w:rPr>
              <w:fldChar w:fldCharType="begin"/>
            </w:r>
            <w:r w:rsidR="0096572E">
              <w:rPr>
                <w:rFonts w:ascii="Times New Roman" w:hAnsi="Times New Roman"/>
                <w:noProof/>
              </w:rPr>
              <w:instrText xml:space="preserve"> INCLUDEPICTURE  "cid:image001.png@01D86F54.BA32B150" \* MERGEFORMATINET </w:instrText>
            </w:r>
            <w:r w:rsidR="0096572E">
              <w:rPr>
                <w:rFonts w:ascii="Times New Roman" w:hAnsi="Times New Roman"/>
                <w:noProof/>
              </w:rPr>
              <w:fldChar w:fldCharType="separate"/>
            </w:r>
            <w:r w:rsidR="00060479">
              <w:rPr>
                <w:rFonts w:ascii="Times New Roman" w:hAnsi="Times New Roman"/>
                <w:noProof/>
              </w:rPr>
              <w:fldChar w:fldCharType="begin"/>
            </w:r>
            <w:r w:rsidR="00060479">
              <w:rPr>
                <w:rFonts w:ascii="Times New Roman" w:hAnsi="Times New Roman"/>
                <w:noProof/>
              </w:rPr>
              <w:instrText xml:space="preserve"> INCLUDEPICTURE  "cid:image001.png@01D86F54.BA32B150" \* MERGEFORMATINET </w:instrText>
            </w:r>
            <w:r w:rsidR="00060479">
              <w:rPr>
                <w:rFonts w:ascii="Times New Roman" w:hAnsi="Times New Roman"/>
                <w:noProof/>
              </w:rPr>
              <w:fldChar w:fldCharType="separate"/>
            </w:r>
            <w:r w:rsidR="0002128D">
              <w:rPr>
                <w:rFonts w:ascii="Times New Roman" w:hAnsi="Times New Roman"/>
                <w:noProof/>
              </w:rPr>
              <w:fldChar w:fldCharType="begin"/>
            </w:r>
            <w:r w:rsidR="0002128D">
              <w:rPr>
                <w:rFonts w:ascii="Times New Roman" w:hAnsi="Times New Roman"/>
                <w:noProof/>
              </w:rPr>
              <w:instrText xml:space="preserve"> INCLUDEPICTURE  "cid:image001.png@01D86F54.BA32B150" \* MERGEFORMATINET </w:instrText>
            </w:r>
            <w:r w:rsidR="0002128D">
              <w:rPr>
                <w:rFonts w:ascii="Times New Roman" w:hAnsi="Times New Roman"/>
                <w:noProof/>
              </w:rPr>
              <w:fldChar w:fldCharType="separate"/>
            </w:r>
            <w:r w:rsidR="009D7A6F">
              <w:rPr>
                <w:rFonts w:ascii="Times New Roman" w:hAnsi="Times New Roman"/>
                <w:noProof/>
              </w:rPr>
              <w:fldChar w:fldCharType="begin"/>
            </w:r>
            <w:r w:rsidR="009D7A6F">
              <w:rPr>
                <w:rFonts w:ascii="Times New Roman" w:hAnsi="Times New Roman"/>
                <w:noProof/>
              </w:rPr>
              <w:instrText xml:space="preserve"> INCLUDEPICTURE  "cid:image001.png@01D86F54.BA32B150" \* MERGEFORMATINET </w:instrText>
            </w:r>
            <w:r w:rsidR="009D7A6F">
              <w:rPr>
                <w:rFonts w:ascii="Times New Roman" w:hAnsi="Times New Roman"/>
                <w:noProof/>
              </w:rPr>
              <w:fldChar w:fldCharType="separate"/>
            </w:r>
            <w:r w:rsidR="006868E5">
              <w:rPr>
                <w:rFonts w:ascii="Times New Roman" w:hAnsi="Times New Roman"/>
                <w:noProof/>
              </w:rPr>
              <w:fldChar w:fldCharType="begin"/>
            </w:r>
            <w:r w:rsidR="006868E5">
              <w:rPr>
                <w:rFonts w:ascii="Times New Roman" w:hAnsi="Times New Roman"/>
                <w:noProof/>
              </w:rPr>
              <w:instrText xml:space="preserve"> INCLUDEPICTURE  "cid:image001.png@01D86F54.BA32B150" \* MERGEFORMATINET </w:instrText>
            </w:r>
            <w:r w:rsidR="006868E5">
              <w:rPr>
                <w:rFonts w:ascii="Times New Roman" w:hAnsi="Times New Roman"/>
                <w:noProof/>
              </w:rPr>
              <w:fldChar w:fldCharType="separate"/>
            </w:r>
            <w:r w:rsidR="00391418">
              <w:rPr>
                <w:rFonts w:ascii="Times New Roman" w:hAnsi="Times New Roman"/>
                <w:noProof/>
              </w:rPr>
              <w:fldChar w:fldCharType="begin"/>
            </w:r>
            <w:r w:rsidR="00391418">
              <w:rPr>
                <w:rFonts w:ascii="Times New Roman" w:hAnsi="Times New Roman"/>
                <w:noProof/>
              </w:rPr>
              <w:instrText xml:space="preserve"> INCLUDEPICTURE  "cid:image001.png@01D86F54.BA32B150" \* MERGEFORMATINET </w:instrText>
            </w:r>
            <w:r w:rsidR="00391418">
              <w:rPr>
                <w:rFonts w:ascii="Times New Roman" w:hAnsi="Times New Roman"/>
                <w:noProof/>
              </w:rPr>
              <w:fldChar w:fldCharType="separate"/>
            </w:r>
            <w:r w:rsidR="0069034A">
              <w:rPr>
                <w:rFonts w:ascii="Times New Roman" w:hAnsi="Times New Roman"/>
                <w:noProof/>
              </w:rPr>
              <w:fldChar w:fldCharType="begin"/>
            </w:r>
            <w:r w:rsidR="0069034A">
              <w:rPr>
                <w:rFonts w:ascii="Times New Roman" w:hAnsi="Times New Roman"/>
                <w:noProof/>
              </w:rPr>
              <w:instrText xml:space="preserve"> INCLUDEPICTURE  "cid:image001.png@01D86F54.BA32B150" \* MERGEFORMATINET </w:instrText>
            </w:r>
            <w:r w:rsidR="0069034A">
              <w:rPr>
                <w:rFonts w:ascii="Times New Roman" w:hAnsi="Times New Roman"/>
                <w:noProof/>
              </w:rPr>
              <w:fldChar w:fldCharType="separate"/>
            </w:r>
            <w:r w:rsidR="002A4105">
              <w:rPr>
                <w:rFonts w:ascii="Times New Roman" w:hAnsi="Times New Roman"/>
                <w:noProof/>
              </w:rPr>
              <w:fldChar w:fldCharType="begin"/>
            </w:r>
            <w:r w:rsidR="002A4105">
              <w:rPr>
                <w:rFonts w:ascii="Times New Roman" w:hAnsi="Times New Roman"/>
                <w:noProof/>
              </w:rPr>
              <w:instrText xml:space="preserve"> INCLUDEPICTURE  "cid:image001.png@01D86F54.BA32B150" \* MERGEFORMATINET </w:instrText>
            </w:r>
            <w:r w:rsidR="002A4105">
              <w:rPr>
                <w:rFonts w:ascii="Times New Roman" w:hAnsi="Times New Roman"/>
                <w:noProof/>
              </w:rPr>
              <w:fldChar w:fldCharType="separate"/>
            </w:r>
            <w:r w:rsidR="00142E0A">
              <w:rPr>
                <w:rFonts w:ascii="Times New Roman" w:hAnsi="Times New Roman"/>
                <w:noProof/>
              </w:rPr>
              <w:fldChar w:fldCharType="begin"/>
            </w:r>
            <w:r w:rsidR="00142E0A">
              <w:rPr>
                <w:rFonts w:ascii="Times New Roman" w:hAnsi="Times New Roman"/>
                <w:noProof/>
              </w:rPr>
              <w:instrText xml:space="preserve"> </w:instrText>
            </w:r>
            <w:r w:rsidR="00142E0A">
              <w:rPr>
                <w:rFonts w:ascii="Times New Roman" w:hAnsi="Times New Roman"/>
                <w:noProof/>
              </w:rPr>
              <w:instrText>INCLUDEPICTURE  "cid:image001.png@01D86F54.BA32B150" \* MERGEFORMATINET</w:instrText>
            </w:r>
            <w:r w:rsidR="00142E0A">
              <w:rPr>
                <w:rFonts w:ascii="Times New Roman" w:hAnsi="Times New Roman"/>
                <w:noProof/>
              </w:rPr>
              <w:instrText xml:space="preserve"> </w:instrText>
            </w:r>
            <w:r w:rsidR="00142E0A">
              <w:rPr>
                <w:rFonts w:ascii="Times New Roman" w:hAnsi="Times New Roman"/>
                <w:noProof/>
              </w:rPr>
              <w:fldChar w:fldCharType="separate"/>
            </w:r>
            <w:r w:rsidR="00DA595E">
              <w:rPr>
                <w:rFonts w:ascii="Times New Roman" w:hAnsi="Times New Roman"/>
                <w:noProof/>
              </w:rPr>
              <w:pict w14:anchorId="5F406F65">
                <v:shape id="_x0000_i1028" type="#_x0000_t75" style="width:187.2pt;height:78.85pt;visibility:visible">
                  <v:imagedata r:id="rId26" r:href="rId27"/>
                </v:shape>
              </w:pict>
            </w:r>
            <w:r w:rsidR="00142E0A">
              <w:rPr>
                <w:rFonts w:ascii="Times New Roman" w:hAnsi="Times New Roman"/>
                <w:noProof/>
              </w:rPr>
              <w:fldChar w:fldCharType="end"/>
            </w:r>
            <w:r w:rsidR="002A4105">
              <w:rPr>
                <w:rFonts w:ascii="Times New Roman" w:hAnsi="Times New Roman"/>
                <w:noProof/>
              </w:rPr>
              <w:fldChar w:fldCharType="end"/>
            </w:r>
            <w:r w:rsidR="0069034A">
              <w:rPr>
                <w:rFonts w:ascii="Times New Roman" w:hAnsi="Times New Roman"/>
                <w:noProof/>
              </w:rPr>
              <w:fldChar w:fldCharType="end"/>
            </w:r>
            <w:r w:rsidR="00391418">
              <w:rPr>
                <w:rFonts w:ascii="Times New Roman" w:hAnsi="Times New Roman"/>
                <w:noProof/>
              </w:rPr>
              <w:fldChar w:fldCharType="end"/>
            </w:r>
            <w:r w:rsidR="006868E5">
              <w:rPr>
                <w:rFonts w:ascii="Times New Roman" w:hAnsi="Times New Roman"/>
                <w:noProof/>
              </w:rPr>
              <w:fldChar w:fldCharType="end"/>
            </w:r>
            <w:r w:rsidR="009D7A6F">
              <w:rPr>
                <w:rFonts w:ascii="Times New Roman" w:hAnsi="Times New Roman"/>
                <w:noProof/>
              </w:rPr>
              <w:fldChar w:fldCharType="end"/>
            </w:r>
            <w:r w:rsidR="0002128D">
              <w:rPr>
                <w:rFonts w:ascii="Times New Roman" w:hAnsi="Times New Roman"/>
                <w:noProof/>
              </w:rPr>
              <w:fldChar w:fldCharType="end"/>
            </w:r>
            <w:r w:rsidR="00060479">
              <w:rPr>
                <w:rFonts w:ascii="Times New Roman" w:hAnsi="Times New Roman"/>
                <w:noProof/>
              </w:rPr>
              <w:fldChar w:fldCharType="end"/>
            </w:r>
            <w:r w:rsidR="0096572E">
              <w:rPr>
                <w:rFonts w:ascii="Times New Roman" w:hAnsi="Times New Roman"/>
                <w:noProof/>
              </w:rPr>
              <w:fldChar w:fldCharType="end"/>
            </w:r>
            <w:r w:rsidR="00B27DF0">
              <w:rPr>
                <w:rFonts w:ascii="Times New Roman" w:hAnsi="Times New Roman"/>
                <w:noProof/>
              </w:rPr>
              <w:fldChar w:fldCharType="end"/>
            </w:r>
            <w:r w:rsidR="009F2648">
              <w:rPr>
                <w:rFonts w:ascii="Times New Roman" w:hAnsi="Times New Roman"/>
                <w:noProof/>
              </w:rPr>
              <w:fldChar w:fldCharType="end"/>
            </w:r>
            <w:r w:rsidR="000B689E">
              <w:rPr>
                <w:rFonts w:ascii="Times New Roman" w:hAnsi="Times New Roman"/>
                <w:noProof/>
              </w:rPr>
              <w:fldChar w:fldCharType="end"/>
            </w:r>
            <w:r w:rsidR="001967E4">
              <w:rPr>
                <w:rFonts w:ascii="Times New Roman" w:hAnsi="Times New Roman"/>
                <w:noProof/>
              </w:rPr>
              <w:fldChar w:fldCharType="end"/>
            </w:r>
            <w:r w:rsidR="00812D30">
              <w:rPr>
                <w:rFonts w:ascii="Times New Roman" w:hAnsi="Times New Roman"/>
                <w:noProof/>
              </w:rPr>
              <w:fldChar w:fldCharType="end"/>
            </w:r>
            <w:r w:rsidR="00A9654B">
              <w:rPr>
                <w:rFonts w:ascii="Times New Roman" w:hAnsi="Times New Roman"/>
                <w:noProof/>
              </w:rPr>
              <w:fldChar w:fldCharType="end"/>
            </w:r>
            <w:r w:rsidR="00E00336">
              <w:rPr>
                <w:rFonts w:ascii="Times New Roman" w:hAnsi="Times New Roman"/>
                <w:noProof/>
              </w:rPr>
              <w:fldChar w:fldCharType="end"/>
            </w:r>
            <w:r w:rsidR="00E6307D">
              <w:rPr>
                <w:rFonts w:ascii="Times New Roman" w:hAnsi="Times New Roman"/>
                <w:noProof/>
              </w:rPr>
              <w:fldChar w:fldCharType="end"/>
            </w:r>
            <w:r w:rsidR="000A6A61">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w:t>
            </w:r>
            <w:proofErr w:type="spellStart"/>
            <w:r>
              <w:rPr>
                <w:rFonts w:ascii="Times New Roman" w:hAnsi="Times New Roman"/>
                <w:szCs w:val="20"/>
              </w:rPr>
              <w:t>gNB</w:t>
            </w:r>
            <w:proofErr w:type="spellEnd"/>
            <w:r>
              <w:rPr>
                <w:rFonts w:ascii="Times New Roman" w:hAnsi="Times New Roman"/>
                <w:szCs w:val="20"/>
              </w:rPr>
              <w:t xml:space="preserve">/AP per 20 </w:t>
            </w:r>
            <w:proofErr w:type="spellStart"/>
            <w:r>
              <w:rPr>
                <w:rFonts w:ascii="Times New Roman" w:hAnsi="Times New Roman"/>
                <w:szCs w:val="20"/>
              </w:rPr>
              <w:t>MHz.</w:t>
            </w:r>
            <w:proofErr w:type="spellEnd"/>
          </w:p>
          <w:p w14:paraId="0284384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256F7FB1"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are paired</w:t>
            </w:r>
          </w:p>
          <w:p w14:paraId="43BD897B"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6 SL-U pairs and 4 NR-U UEs / Wi-Fi nodes per gNB/AP per 20 MHz</w:t>
            </w:r>
          </w:p>
          <w:p w14:paraId="5950177D"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7"/>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7"/>
              <w:autoSpaceDE w:val="0"/>
              <w:autoSpaceDN w:val="0"/>
              <w:ind w:leftChars="1063" w:left="2339" w:firstLine="400"/>
              <w:rPr>
                <w:rFonts w:ascii="Times New Roman" w:eastAsia="DengXian" w:hAnsi="Times New Roman"/>
                <w:szCs w:val="20"/>
              </w:rPr>
            </w:pPr>
            <w:r>
              <w:rPr>
                <w:rFonts w:ascii="Times New Roman" w:hAnsi="Times New Roman"/>
                <w:b/>
                <w:noProof/>
                <w:color w:val="000000"/>
                <w:szCs w:val="20"/>
              </w:rPr>
              <w:lastRenderedPageBreak/>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t>Indoor layout and UE dropping model with N = 3 or 6 clusters and each with M=5 UEs</w:t>
            </w:r>
          </w:p>
          <w:p w14:paraId="4B723E9F"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8D93AA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CB97A1C"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C3613"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8B6680">
      <w:pPr>
        <w:pStyle w:val="af7"/>
        <w:keepNext/>
        <w:keepLines/>
        <w:widowControl w:val="0"/>
        <w:numPr>
          <w:ilvl w:val="1"/>
          <w:numId w:val="20"/>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8B6680">
      <w:pPr>
        <w:pStyle w:val="af7"/>
        <w:keepNext/>
        <w:keepLines/>
        <w:widowControl w:val="0"/>
        <w:numPr>
          <w:ilvl w:val="1"/>
          <w:numId w:val="20"/>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7F7261B"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538522"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BC7FAC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FF09C7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2EEA554"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F5CF1EE"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7237E5"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8988A1E" w14:textId="0BBA2D8D" w:rsidR="00D74ADE" w:rsidRPr="00D74ADE" w:rsidRDefault="00D74ADE" w:rsidP="00D722A0">
      <w:pPr>
        <w:pStyle w:val="40"/>
        <w:ind w:left="880"/>
        <w:rPr>
          <w:lang w:eastAsia="zh-CN"/>
        </w:rPr>
      </w:pPr>
      <w:r w:rsidRPr="00D74ADE">
        <w:rPr>
          <w:lang w:eastAsia="zh-CN"/>
        </w:rPr>
        <w:t>Fairness coexistence</w:t>
      </w:r>
    </w:p>
    <w:p w14:paraId="5164FF74" w14:textId="36758D9A"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w:t>
      </w:r>
      <w:r>
        <w:rPr>
          <w:lang w:val="en-GB" w:eastAsia="zh-CN"/>
        </w:rPr>
        <w:lastRenderedPageBreak/>
        <w:t xml:space="preserve">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in the following evaluation results.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45A573C8"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sidR="00E930BE">
        <w:rPr>
          <w:lang w:val="en-GB" w:eastAsia="zh-CN"/>
        </w:rPr>
        <w:t xml:space="preserve"> (non-VLP mode)</w:t>
      </w:r>
      <w:r>
        <w:rPr>
          <w:lang w:val="en-GB" w:eastAsia="zh-CN"/>
        </w:rPr>
        <w:t xml:space="preserve"> and 5dBm (VLP mode),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457FA73C"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w:t>
      </w:r>
      <w:r w:rsidR="00E63AF1">
        <w:rPr>
          <w:lang w:val="en-GB" w:eastAsia="zh-CN"/>
        </w:rPr>
        <w:t>Figure 7</w:t>
      </w:r>
      <w:r>
        <w:rPr>
          <w:lang w:val="en-GB" w:eastAsia="zh-CN"/>
        </w:rPr>
        <w:t xml:space="preserve">.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 xml:space="preserve">In </w:t>
      </w:r>
      <w:r w:rsidR="00E63AF1">
        <w:rPr>
          <w:lang w:val="en-GB" w:eastAsia="zh-CN"/>
        </w:rPr>
        <w:t>Figure 7</w:t>
      </w:r>
      <w:r w:rsidR="001F18EF">
        <w:rPr>
          <w:lang w:val="en-GB" w:eastAsia="zh-CN"/>
        </w:rPr>
        <w:t>,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8B6680">
      <w:pPr>
        <w:pStyle w:val="af7"/>
        <w:numPr>
          <w:ilvl w:val="0"/>
          <w:numId w:val="18"/>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drawing>
          <wp:inline distT="0" distB="0" distL="0" distR="0" wp14:anchorId="304C80D3" wp14:editId="1E0DBA92">
            <wp:extent cx="4970243" cy="3101645"/>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9">
                      <a:extLst>
                        <a:ext uri="{28A0092B-C50C-407E-A947-70E740481C1C}">
                          <a14:useLocalDpi xmlns:a14="http://schemas.microsoft.com/office/drawing/2010/main" val="0"/>
                        </a:ext>
                      </a:extLst>
                    </a:blip>
                    <a:srcRect t="2328" b="3214"/>
                    <a:stretch/>
                  </pic:blipFill>
                  <pic:spPr bwMode="auto">
                    <a:xfrm>
                      <a:off x="0" y="0"/>
                      <a:ext cx="5015823" cy="3130089"/>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1755A678" w:rsidR="001949A6" w:rsidRPr="00812D30" w:rsidRDefault="00E63AF1" w:rsidP="00AE0118">
      <w:pPr>
        <w:jc w:val="center"/>
        <w:rPr>
          <w:b/>
          <w:bCs/>
          <w:sz w:val="21"/>
          <w:szCs w:val="18"/>
          <w:lang w:val="en-GB" w:eastAsia="zh-CN"/>
        </w:rPr>
      </w:pPr>
      <w:r>
        <w:rPr>
          <w:rFonts w:hint="eastAsia"/>
          <w:b/>
          <w:bCs/>
          <w:sz w:val="21"/>
          <w:szCs w:val="18"/>
          <w:lang w:val="en-GB" w:eastAsia="zh-CN"/>
        </w:rPr>
        <w:t>Figure 7</w:t>
      </w:r>
      <w:r w:rsidR="002E53D2" w:rsidRPr="00812D30">
        <w:rPr>
          <w:b/>
          <w:bCs/>
          <w:sz w:val="21"/>
          <w:szCs w:val="18"/>
          <w:lang w:val="en-GB" w:eastAsia="zh-CN"/>
        </w:rPr>
        <w:t>. The average UPT of NR-U UL under different cases</w:t>
      </w:r>
    </w:p>
    <w:p w14:paraId="1B67F49E" w14:textId="6C863B7E"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w:t>
      </w:r>
      <w:r w:rsidR="00E63AF1">
        <w:rPr>
          <w:lang w:val="en-GB" w:eastAsia="zh-CN"/>
        </w:rPr>
        <w:t>Figure 7</w:t>
      </w:r>
      <w:r>
        <w:rPr>
          <w:lang w:val="en-GB" w:eastAsia="zh-CN"/>
        </w:rPr>
        <w:t xml:space="preserve"> </w:t>
      </w:r>
      <w:r w:rsidRPr="00095927">
        <w:rPr>
          <w:lang w:val="en-GB" w:eastAsia="zh-CN"/>
        </w:rPr>
        <w:t xml:space="preserve">is provided in Table </w:t>
      </w:r>
      <w:r w:rsidR="00812D30">
        <w:rPr>
          <w:lang w:val="en-GB" w:eastAsia="zh-CN"/>
        </w:rPr>
        <w:t>1</w:t>
      </w:r>
      <w:r w:rsidRPr="00095927">
        <w:rPr>
          <w:lang w:val="en-GB" w:eastAsia="zh-CN"/>
        </w:rPr>
        <w:t>.</w:t>
      </w:r>
      <w:r w:rsidR="00230613">
        <w:rPr>
          <w:lang w:val="en-GB" w:eastAsia="zh-CN"/>
        </w:rPr>
        <w:t xml:space="preserve"> </w:t>
      </w:r>
    </w:p>
    <w:p w14:paraId="42E533B6" w14:textId="3216E94E"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1</w:t>
      </w:r>
      <w:r w:rsidRPr="00812D30">
        <w:rPr>
          <w:b/>
          <w:bCs/>
          <w:sz w:val="21"/>
          <w:szCs w:val="18"/>
          <w:lang w:val="en-GB" w:eastAsia="zh-CN"/>
        </w:rPr>
        <w:t>. Evaluation results of average UPT of NR-U UL under different cases</w:t>
      </w:r>
    </w:p>
    <w:tbl>
      <w:tblPr>
        <w:tblStyle w:val="aff3"/>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lastRenderedPageBreak/>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3C236837" w14:textId="66DF55C4" w:rsidR="00D74ADE" w:rsidRPr="001F18EF" w:rsidRDefault="00D74ADE" w:rsidP="001F18EF">
      <w:pPr>
        <w:rPr>
          <w:lang w:val="en-GB" w:eastAsia="zh-CN"/>
        </w:rPr>
      </w:pPr>
    </w:p>
    <w:p w14:paraId="0C0688DF" w14:textId="00F028E2" w:rsidR="00D77E9D" w:rsidRDefault="00D74ADE" w:rsidP="00D74ADE">
      <w:pPr>
        <w:rPr>
          <w:lang w:val="en-GB" w:eastAsia="zh-CN"/>
        </w:rPr>
      </w:pPr>
      <w:r w:rsidRPr="00B90819">
        <w:rPr>
          <w:lang w:val="en-GB" w:eastAsia="zh-CN"/>
        </w:rPr>
        <w:t xml:space="preserve">As shown in </w:t>
      </w:r>
      <w:r w:rsidR="00E63AF1">
        <w:rPr>
          <w:lang w:val="en-GB" w:eastAsia="zh-CN"/>
        </w:rPr>
        <w:t>Figure 7</w:t>
      </w:r>
      <w:r w:rsidRPr="00B90819">
        <w:rPr>
          <w:lang w:val="en-GB" w:eastAsia="zh-CN"/>
        </w:rPr>
        <w:t xml:space="preserve"> and Table </w:t>
      </w:r>
      <w:r w:rsidR="00812D30">
        <w:rPr>
          <w:lang w:val="en-GB" w:eastAsia="zh-CN"/>
        </w:rPr>
        <w:t>1</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7BCC0AB6" w:rsidR="00D74ADE" w:rsidRPr="009C182E" w:rsidRDefault="00D74ADE" w:rsidP="00D74ADE">
      <w:pPr>
        <w:rPr>
          <w:b/>
          <w:bCs/>
          <w:lang w:val="en-GB" w:eastAsia="zh-CN"/>
        </w:rPr>
      </w:pPr>
      <w:bookmarkStart w:id="58" w:name="o24"/>
      <w:bookmarkStart w:id="59" w:name="_Hlk131776346"/>
      <w:r w:rsidRPr="009C182E">
        <w:rPr>
          <w:rFonts w:hint="eastAsia"/>
          <w:b/>
          <w:bCs/>
          <w:lang w:val="en-GB" w:eastAsia="zh-CN"/>
        </w:rPr>
        <w:t>O</w:t>
      </w:r>
      <w:r w:rsidRPr="009C182E">
        <w:rPr>
          <w:b/>
          <w:bCs/>
          <w:lang w:val="en-GB" w:eastAsia="zh-CN"/>
        </w:rPr>
        <w:t>bservation</w:t>
      </w:r>
      <w:r>
        <w:rPr>
          <w:b/>
          <w:bCs/>
          <w:lang w:val="en-GB" w:eastAsia="zh-CN"/>
        </w:rPr>
        <w:t xml:space="preserve"> </w:t>
      </w:r>
      <w:r w:rsidR="00262AC9">
        <w:rPr>
          <w:b/>
          <w:bCs/>
          <w:lang w:val="en-GB" w:eastAsia="zh-CN"/>
        </w:rPr>
        <w:t>20</w:t>
      </w:r>
      <w:r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D83B11">
        <w:rPr>
          <w:b/>
          <w:bCs/>
          <w:lang w:val="en-GB" w:eastAsia="zh-CN"/>
        </w:rPr>
        <w:t>m</w:t>
      </w:r>
      <w:r w:rsidRPr="009C182E">
        <w:rPr>
          <w:b/>
          <w:bCs/>
          <w:lang w:val="en-GB" w:eastAsia="zh-CN"/>
        </w:rPr>
        <w:t>ax Tx power and enabled LBT operation.</w:t>
      </w:r>
    </w:p>
    <w:p w14:paraId="47B77C87" w14:textId="414C912C" w:rsidR="00D74ADE" w:rsidRDefault="00D74ADE" w:rsidP="00D74ADE">
      <w:pPr>
        <w:rPr>
          <w:b/>
          <w:bCs/>
          <w:lang w:val="en-GB" w:eastAsia="zh-CN"/>
        </w:rPr>
      </w:pPr>
      <w:bookmarkStart w:id="60" w:name="o25"/>
      <w:bookmarkEnd w:id="58"/>
      <w:r w:rsidRPr="00C07BA8">
        <w:rPr>
          <w:b/>
          <w:bCs/>
          <w:lang w:val="en-GB" w:eastAsia="zh-CN"/>
        </w:rPr>
        <w:t xml:space="preserve">Observation </w:t>
      </w:r>
      <w:r w:rsidR="00781C47">
        <w:rPr>
          <w:b/>
          <w:bCs/>
          <w:lang w:val="en-GB" w:eastAsia="zh-CN"/>
        </w:rPr>
        <w:t>2</w:t>
      </w:r>
      <w:r w:rsidR="00262AC9">
        <w:rPr>
          <w:b/>
          <w:bCs/>
          <w:lang w:val="en-GB" w:eastAsia="zh-CN"/>
        </w:rPr>
        <w:t>1</w:t>
      </w:r>
      <w:r w:rsidRPr="00C07BA8">
        <w:rPr>
          <w:b/>
          <w:bCs/>
          <w:lang w:val="en-GB" w:eastAsia="zh-CN"/>
        </w:rPr>
        <w:t xml:space="preserve">: LBT is necessary to stabilize system interference especially for non-coordinated SL-U deployment </w:t>
      </w:r>
      <w:r w:rsidR="00CF6B7A" w:rsidRPr="009C182E">
        <w:rPr>
          <w:b/>
          <w:bCs/>
          <w:lang w:val="en-GB" w:eastAsia="zh-CN"/>
        </w:rPr>
        <w:t xml:space="preserve">for the case of SL-U with 18dBm </w:t>
      </w:r>
      <w:r w:rsidR="00D83B11">
        <w:rPr>
          <w:b/>
          <w:bCs/>
          <w:lang w:val="en-GB" w:eastAsia="zh-CN"/>
        </w:rPr>
        <w:t>m</w:t>
      </w:r>
      <w:r w:rsidR="00CF6B7A" w:rsidRPr="009C182E">
        <w:rPr>
          <w:b/>
          <w:bCs/>
          <w:lang w:val="en-GB" w:eastAsia="zh-CN"/>
        </w:rPr>
        <w:t>ax Tx power</w:t>
      </w:r>
      <w:r w:rsidRPr="00C07BA8">
        <w:rPr>
          <w:b/>
          <w:bCs/>
          <w:lang w:val="en-GB" w:eastAsia="zh-CN"/>
        </w:rPr>
        <w:t>.</w:t>
      </w:r>
    </w:p>
    <w:bookmarkEnd w:id="59"/>
    <w:bookmarkEnd w:id="60"/>
    <w:p w14:paraId="65311989" w14:textId="68F0FE76" w:rsidR="00D74ADE" w:rsidRDefault="00D22702" w:rsidP="00D722A0">
      <w:pPr>
        <w:pStyle w:val="40"/>
        <w:ind w:left="880"/>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4917F881" w:rsidR="00CD4416" w:rsidRDefault="00D20E98" w:rsidP="00CD4416">
      <w:pPr>
        <w:rPr>
          <w:lang w:val="en-GB" w:eastAsia="zh-CN"/>
        </w:rPr>
      </w:pPr>
      <w:r>
        <w:rPr>
          <w:lang w:val="en-GB" w:eastAsia="zh-CN"/>
        </w:rPr>
        <w:t>Additionally, it can be also observed from</w:t>
      </w:r>
      <w:r w:rsidR="00CD4416">
        <w:rPr>
          <w:lang w:val="en-GB" w:eastAsia="zh-CN"/>
        </w:rPr>
        <w:t xml:space="preserve"> </w:t>
      </w:r>
      <w:r w:rsidR="00E63AF1">
        <w:rPr>
          <w:lang w:val="en-GB" w:eastAsia="zh-CN"/>
        </w:rPr>
        <w:t>Figure 7</w:t>
      </w:r>
      <w:r w:rsidR="00CD4416">
        <w:rPr>
          <w:lang w:val="en-GB" w:eastAsia="zh-CN"/>
        </w:rPr>
        <w:t xml:space="preserve"> and Table </w:t>
      </w:r>
      <w:r w:rsidR="00812D30">
        <w:rPr>
          <w:lang w:val="en-GB" w:eastAsia="zh-CN"/>
        </w:rPr>
        <w:t>1</w:t>
      </w:r>
      <w:r w:rsidR="00CD4416">
        <w:rPr>
          <w:lang w:val="en-GB" w:eastAsia="zh-CN"/>
        </w:rPr>
        <w:t xml:space="preserve">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when the coexisting operator is 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37A25143" w:rsidR="00CD4416" w:rsidRPr="002E53D2" w:rsidRDefault="00CD4416" w:rsidP="00CD4416">
      <w:pPr>
        <w:rPr>
          <w:b/>
          <w:bCs/>
          <w:lang w:val="en-GB" w:eastAsia="zh-CN"/>
        </w:rPr>
      </w:pPr>
      <w:bookmarkStart w:id="61" w:name="o26"/>
      <w:r w:rsidRPr="00336D3F">
        <w:rPr>
          <w:rFonts w:hint="eastAsia"/>
          <w:b/>
          <w:bCs/>
          <w:lang w:val="en-GB" w:eastAsia="zh-CN"/>
        </w:rPr>
        <w:t>O</w:t>
      </w:r>
      <w:r w:rsidRPr="00336D3F">
        <w:rPr>
          <w:b/>
          <w:bCs/>
          <w:lang w:val="en-GB" w:eastAsia="zh-CN"/>
        </w:rPr>
        <w:t xml:space="preserve">bservation </w:t>
      </w:r>
      <w:r w:rsidR="00781C47">
        <w:rPr>
          <w:b/>
          <w:bCs/>
          <w:lang w:val="en-GB" w:eastAsia="zh-CN"/>
        </w:rPr>
        <w:t>2</w:t>
      </w:r>
      <w:r w:rsidR="00262AC9">
        <w:rPr>
          <w:b/>
          <w:bCs/>
          <w:lang w:val="en-GB" w:eastAsia="zh-CN"/>
        </w:rPr>
        <w:t>2</w:t>
      </w:r>
      <w:r w:rsidRPr="00336D3F">
        <w:rPr>
          <w:b/>
          <w:bCs/>
          <w:lang w:val="en-GB" w:eastAsia="zh-CN"/>
        </w:rPr>
        <w:t xml:space="preserve">: Compared with </w:t>
      </w:r>
      <w:r>
        <w:rPr>
          <w:b/>
          <w:bCs/>
          <w:lang w:val="en-GB" w:eastAsia="zh-CN"/>
        </w:rPr>
        <w:t>higher</w:t>
      </w:r>
      <w:r w:rsidRPr="00D42992">
        <w:rPr>
          <w:b/>
          <w:bCs/>
          <w:lang w:val="en-GB" w:eastAsia="zh-CN"/>
        </w:rPr>
        <w:t xml:space="preserve"> </w:t>
      </w:r>
      <w:r w:rsidRPr="00336D3F">
        <w:rPr>
          <w:b/>
          <w:bCs/>
          <w:lang w:val="en-GB" w:eastAsia="zh-CN"/>
        </w:rPr>
        <w:t xml:space="preserve">SL-U 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18dBm), the UPT</w:t>
      </w:r>
      <w:r>
        <w:rPr>
          <w:b/>
          <w:bCs/>
          <w:lang w:val="en-GB" w:eastAsia="zh-CN"/>
        </w:rPr>
        <w:t xml:space="preserve"> performance</w:t>
      </w:r>
      <w:r w:rsidRPr="00336D3F">
        <w:rPr>
          <w:b/>
          <w:bCs/>
          <w:lang w:val="en-GB" w:eastAsia="zh-CN"/>
        </w:rPr>
        <w:t xml:space="preserve"> of NR-U can be improved for the case </w:t>
      </w:r>
      <w:r>
        <w:rPr>
          <w:b/>
          <w:bCs/>
          <w:lang w:val="en-GB" w:eastAsia="zh-CN"/>
        </w:rPr>
        <w:t xml:space="preserve">of lower SL-U </w:t>
      </w:r>
      <w:r w:rsidRPr="00336D3F">
        <w:rPr>
          <w:b/>
          <w:bCs/>
          <w:lang w:val="en-GB" w:eastAsia="zh-CN"/>
        </w:rPr>
        <w:t xml:space="preserve">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5dBm)</w:t>
      </w:r>
      <w:r w:rsidRPr="0068112C">
        <w:rPr>
          <w:b/>
          <w:bCs/>
          <w:lang w:val="en-GB" w:eastAsia="zh-CN"/>
        </w:rPr>
        <w:t xml:space="preserve"> </w:t>
      </w:r>
      <w:r w:rsidRPr="00336D3F">
        <w:rPr>
          <w:b/>
          <w:bCs/>
          <w:lang w:val="en-GB" w:eastAsia="zh-CN"/>
        </w:rPr>
        <w:t>in coexistence scenario.</w:t>
      </w:r>
    </w:p>
    <w:bookmarkEnd w:id="61"/>
    <w:p w14:paraId="52E6F7EF" w14:textId="5B134379" w:rsidR="00CD4416" w:rsidRDefault="00CD4416" w:rsidP="00CD4416">
      <w:pPr>
        <w:rPr>
          <w:lang w:val="en-GB" w:eastAsia="zh-CN"/>
        </w:rPr>
      </w:pPr>
      <w:r>
        <w:rPr>
          <w:rFonts w:hint="eastAsia"/>
          <w:lang w:val="en-GB" w:eastAsia="zh-CN"/>
        </w:rPr>
        <w:t>A</w:t>
      </w:r>
      <w:r>
        <w:rPr>
          <w:lang w:val="en-GB" w:eastAsia="zh-CN"/>
        </w:rPr>
        <w:t xml:space="preserve">dditional to the performance of NR-U, the UPT performance of SL-U in the coexistence scenario is also evaluated. In </w:t>
      </w:r>
      <w:r w:rsidR="00E63AF1">
        <w:rPr>
          <w:lang w:val="en-GB" w:eastAsia="zh-CN"/>
        </w:rPr>
        <w:t>Figure 8</w:t>
      </w:r>
      <w:r>
        <w:rPr>
          <w:lang w:val="en-GB" w:eastAsia="zh-CN"/>
        </w:rPr>
        <w:t>,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8B6680">
      <w:pPr>
        <w:pStyle w:val="af7"/>
        <w:numPr>
          <w:ilvl w:val="0"/>
          <w:numId w:val="18"/>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8B6680">
      <w:pPr>
        <w:pStyle w:val="af7"/>
        <w:numPr>
          <w:ilvl w:val="0"/>
          <w:numId w:val="18"/>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8B6680">
      <w:pPr>
        <w:pStyle w:val="af7"/>
        <w:numPr>
          <w:ilvl w:val="0"/>
          <w:numId w:val="1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8B6680">
      <w:pPr>
        <w:pStyle w:val="af7"/>
        <w:numPr>
          <w:ilvl w:val="0"/>
          <w:numId w:val="1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23BCD93A" w14:textId="2C57B36E" w:rsidR="004B203B" w:rsidRDefault="00CD4416" w:rsidP="004B203B">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4BFB1C80" w14:textId="1EE63A4C" w:rsidR="00CD4416" w:rsidRPr="00CD4416" w:rsidRDefault="00CD4416" w:rsidP="00CD4416">
      <w:pPr>
        <w:rPr>
          <w:lang w:val="en-GB" w:eastAsia="zh-CN"/>
        </w:rPr>
      </w:pPr>
    </w:p>
    <w:p w14:paraId="6131BED2" w14:textId="77777777" w:rsidR="002E53D2" w:rsidRDefault="002E53D2" w:rsidP="002E53D2">
      <w:pPr>
        <w:jc w:val="center"/>
        <w:rPr>
          <w:lang w:val="en-GB"/>
        </w:rPr>
      </w:pPr>
      <w:r>
        <w:rPr>
          <w:noProof/>
          <w:lang w:val="en-GB"/>
        </w:rPr>
        <w:lastRenderedPageBreak/>
        <w:drawing>
          <wp:inline distT="0" distB="0" distL="0" distR="0" wp14:anchorId="23C84864" wp14:editId="558DE225">
            <wp:extent cx="4949596" cy="25603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0">
                      <a:extLst>
                        <a:ext uri="{28A0092B-C50C-407E-A947-70E740481C1C}">
                          <a14:useLocalDpi xmlns:a14="http://schemas.microsoft.com/office/drawing/2010/main" val="0"/>
                        </a:ext>
                      </a:extLst>
                    </a:blip>
                    <a:srcRect t="3757" b="2284"/>
                    <a:stretch/>
                  </pic:blipFill>
                  <pic:spPr bwMode="auto">
                    <a:xfrm>
                      <a:off x="0" y="0"/>
                      <a:ext cx="4950460" cy="2560767"/>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489B12E2" w:rsidR="002E53D2" w:rsidRPr="00812D30" w:rsidRDefault="00E63AF1" w:rsidP="002E53D2">
      <w:pPr>
        <w:jc w:val="center"/>
        <w:rPr>
          <w:b/>
          <w:bCs/>
          <w:sz w:val="21"/>
          <w:szCs w:val="18"/>
          <w:lang w:val="en-GB" w:eastAsia="zh-CN"/>
        </w:rPr>
      </w:pPr>
      <w:r>
        <w:rPr>
          <w:rFonts w:hint="eastAsia"/>
          <w:b/>
          <w:bCs/>
          <w:sz w:val="21"/>
          <w:szCs w:val="18"/>
          <w:lang w:val="en-GB" w:eastAsia="zh-CN"/>
        </w:rPr>
        <w:t>Figure 8</w:t>
      </w:r>
      <w:r w:rsidR="002E53D2" w:rsidRPr="00812D30">
        <w:rPr>
          <w:b/>
          <w:bCs/>
          <w:sz w:val="21"/>
          <w:szCs w:val="18"/>
          <w:lang w:val="en-GB" w:eastAsia="zh-CN"/>
        </w:rPr>
        <w:t>. The average UPT of SL-U under different cases</w:t>
      </w:r>
    </w:p>
    <w:p w14:paraId="6C6596CA" w14:textId="545363C2" w:rsidR="008F6FE6" w:rsidRPr="008F6FE6" w:rsidRDefault="008F6FE6" w:rsidP="008F6FE6">
      <w:pPr>
        <w:rPr>
          <w:lang w:val="en-GB" w:eastAsia="zh-CN"/>
        </w:rPr>
      </w:pPr>
      <w:r w:rsidRPr="008F6FE6">
        <w:rPr>
          <w:lang w:val="en-GB" w:eastAsia="zh-CN"/>
        </w:rPr>
        <w:t xml:space="preserve">The corresponding raw data </w:t>
      </w:r>
      <w:r>
        <w:rPr>
          <w:lang w:val="en-GB" w:eastAsia="zh-CN"/>
        </w:rPr>
        <w:t xml:space="preserve">of </w:t>
      </w:r>
      <w:r w:rsidR="00E63AF1">
        <w:rPr>
          <w:lang w:val="en-GB" w:eastAsia="zh-CN"/>
        </w:rPr>
        <w:t>Figure 8</w:t>
      </w:r>
      <w:r>
        <w:rPr>
          <w:lang w:val="en-GB" w:eastAsia="zh-CN"/>
        </w:rPr>
        <w:t xml:space="preserve"> </w:t>
      </w:r>
      <w:r w:rsidRPr="008F6FE6">
        <w:rPr>
          <w:lang w:val="en-GB" w:eastAsia="zh-CN"/>
        </w:rPr>
        <w:t xml:space="preserve">is provided in Table </w:t>
      </w:r>
      <w:r w:rsidR="00812D30">
        <w:rPr>
          <w:lang w:val="en-GB" w:eastAsia="zh-CN"/>
        </w:rPr>
        <w:t>2</w:t>
      </w:r>
      <w:r w:rsidRPr="008F6FE6">
        <w:rPr>
          <w:lang w:val="en-GB" w:eastAsia="zh-CN"/>
        </w:rPr>
        <w:t>.</w:t>
      </w:r>
    </w:p>
    <w:p w14:paraId="5D12B479" w14:textId="5534A7F7"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2</w:t>
      </w:r>
      <w:r w:rsidRPr="00812D30">
        <w:rPr>
          <w:b/>
          <w:bCs/>
          <w:sz w:val="21"/>
          <w:szCs w:val="18"/>
          <w:lang w:val="en-GB" w:eastAsia="zh-CN"/>
        </w:rPr>
        <w:t>. Evaluation results of average UPT of SL-U under different cases</w:t>
      </w:r>
    </w:p>
    <w:tbl>
      <w:tblPr>
        <w:tblStyle w:val="aff3"/>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5804D6CA" w:rsidR="00D74ADE" w:rsidRDefault="00D74ADE" w:rsidP="00D74ADE">
      <w:pPr>
        <w:rPr>
          <w:lang w:val="en-GB" w:eastAsia="zh-CN"/>
        </w:rPr>
      </w:pPr>
      <w:r>
        <w:rPr>
          <w:rFonts w:hint="eastAsia"/>
          <w:lang w:val="en-GB" w:eastAsia="zh-CN"/>
        </w:rPr>
        <w:t>I</w:t>
      </w:r>
      <w:r>
        <w:rPr>
          <w:lang w:val="en-GB" w:eastAsia="zh-CN"/>
        </w:rPr>
        <w:t xml:space="preserve">t can be observed from </w:t>
      </w:r>
      <w:r w:rsidR="00E63AF1">
        <w:rPr>
          <w:lang w:val="en-GB" w:eastAsia="zh-CN"/>
        </w:rPr>
        <w:t>Figure 8</w:t>
      </w:r>
      <w:r>
        <w:rPr>
          <w:lang w:val="en-GB" w:eastAsia="zh-CN"/>
        </w:rPr>
        <w:t xml:space="preserve"> </w:t>
      </w:r>
      <w:r w:rsidR="00AE0EFF">
        <w:rPr>
          <w:lang w:val="en-GB" w:eastAsia="zh-CN"/>
        </w:rPr>
        <w:t xml:space="preserve">and Table </w:t>
      </w:r>
      <w:r w:rsidR="00812D30">
        <w:rPr>
          <w:lang w:val="en-GB" w:eastAsia="zh-CN"/>
        </w:rPr>
        <w:t>2</w:t>
      </w:r>
      <w:r w:rsidR="00AE0EFF">
        <w:rPr>
          <w:lang w:val="en-GB" w:eastAsia="zh-CN"/>
        </w:rPr>
        <w:t xml:space="preserve">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6C7A92E8" w:rsidR="00D74ADE" w:rsidRPr="00B4074D" w:rsidRDefault="00D74ADE" w:rsidP="00D74ADE">
      <w:pPr>
        <w:rPr>
          <w:b/>
          <w:bCs/>
          <w:lang w:val="en-GB" w:eastAsia="zh-CN"/>
        </w:rPr>
      </w:pPr>
      <w:bookmarkStart w:id="62" w:name="o27"/>
      <w:r w:rsidRPr="00B4074D">
        <w:rPr>
          <w:rFonts w:hint="eastAsia"/>
          <w:b/>
          <w:bCs/>
        </w:rPr>
        <w:t>O</w:t>
      </w:r>
      <w:r w:rsidRPr="00B4074D">
        <w:rPr>
          <w:b/>
          <w:bCs/>
        </w:rPr>
        <w:t xml:space="preserve">bservation </w:t>
      </w:r>
      <w:r w:rsidR="00262AC9">
        <w:rPr>
          <w:b/>
          <w:bCs/>
        </w:rPr>
        <w:t>23</w:t>
      </w:r>
      <w:r w:rsidRPr="00B4074D">
        <w:rPr>
          <w:b/>
          <w:bCs/>
        </w:rPr>
        <w:t xml:space="preserve">: Compared </w:t>
      </w:r>
      <w:r w:rsidR="00D42992">
        <w:rPr>
          <w:b/>
          <w:bCs/>
        </w:rPr>
        <w:t>with</w:t>
      </w:r>
      <w:r w:rsidRPr="00B4074D">
        <w:rPr>
          <w:b/>
          <w:bCs/>
        </w:rPr>
        <w:t xml:space="preserve"> higher SL-U max </w:t>
      </w:r>
      <w:r w:rsidR="00D42992">
        <w:rPr>
          <w:b/>
          <w:bCs/>
        </w:rPr>
        <w:t>Tx</w:t>
      </w:r>
      <w:r w:rsidRPr="00B4074D">
        <w:rPr>
          <w:b/>
          <w:bCs/>
        </w:rPr>
        <w:t xml:space="preserve"> power (</w:t>
      </w:r>
      <w:r w:rsidR="00D42992">
        <w:rPr>
          <w:b/>
          <w:bCs/>
          <w:lang w:val="en-GB" w:eastAsia="zh-CN"/>
        </w:rPr>
        <w:t xml:space="preserve">e.g., </w:t>
      </w:r>
      <w:r w:rsidR="00D42992" w:rsidRPr="00336D3F">
        <w:rPr>
          <w:b/>
          <w:bCs/>
          <w:lang w:val="en-GB" w:eastAsia="zh-CN"/>
        </w:rPr>
        <w:t>18dBm</w:t>
      </w:r>
      <w:r w:rsidRPr="00B4074D">
        <w:rPr>
          <w:b/>
          <w:bCs/>
        </w:rPr>
        <w:t xml:space="preserve">), the UPT performance of SL-U can be improved for the case of lower SL-U max </w:t>
      </w:r>
      <w:r w:rsidR="007B48A8">
        <w:rPr>
          <w:b/>
          <w:bCs/>
        </w:rPr>
        <w:t>Tx power</w:t>
      </w:r>
      <w:r w:rsidRPr="00B4074D">
        <w:rPr>
          <w:b/>
          <w:bCs/>
        </w:rPr>
        <w:t xml:space="preserve"> (</w:t>
      </w:r>
      <w:r w:rsidR="002C702E">
        <w:rPr>
          <w:b/>
          <w:bCs/>
          <w:lang w:val="en-GB" w:eastAsia="zh-CN"/>
        </w:rPr>
        <w:t xml:space="preserve">e.g., </w:t>
      </w:r>
      <w:r w:rsidR="002C702E" w:rsidRPr="00336D3F">
        <w:rPr>
          <w:b/>
          <w:bCs/>
          <w:lang w:val="en-GB" w:eastAsia="zh-CN"/>
        </w:rPr>
        <w:t>5dBm</w:t>
      </w:r>
      <w:r w:rsidRPr="00B4074D">
        <w:rPr>
          <w:b/>
          <w:bCs/>
        </w:rPr>
        <w:t>) together with no LBT operation in the coexistence scenario.</w:t>
      </w:r>
    </w:p>
    <w:bookmarkEnd w:id="62"/>
    <w:p w14:paraId="093DEDD2" w14:textId="76101F49" w:rsidR="00BA34D0" w:rsidRPr="00BA34D0" w:rsidRDefault="00F26F93" w:rsidP="00D722A0">
      <w:pPr>
        <w:pStyle w:val="40"/>
        <w:ind w:left="880"/>
        <w:rPr>
          <w:lang w:eastAsia="zh-CN"/>
        </w:rPr>
      </w:pPr>
      <w:r>
        <w:rPr>
          <w:lang w:eastAsia="zh-CN"/>
        </w:rPr>
        <w:t>VLP operation with</w:t>
      </w:r>
      <w:r w:rsidR="00BA34D0" w:rsidRPr="00BA34D0">
        <w:rPr>
          <w:lang w:eastAsia="zh-CN"/>
        </w:rPr>
        <w:t xml:space="preserve"> XR clouding gaming traffic</w:t>
      </w:r>
    </w:p>
    <w:p w14:paraId="58D63B53" w14:textId="1C328A98"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880420">
        <w:rPr>
          <w:lang w:val="en-GB" w:eastAsia="zh-CN"/>
        </w:rPr>
        <w:t>8</w:t>
      </w:r>
      <w:r w:rsidR="00A2009A">
        <w:rPr>
          <w:lang w:val="en-GB" w:eastAsia="zh-CN"/>
        </w:rPr>
        <w:t>]:</w:t>
      </w:r>
    </w:p>
    <w:p w14:paraId="2DAEB59F" w14:textId="77777777" w:rsidR="00A2009A" w:rsidRPr="00A56276" w:rsidRDefault="00A2009A" w:rsidP="004666EB">
      <w:pPr>
        <w:numPr>
          <w:ilvl w:val="0"/>
          <w:numId w:val="16"/>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4666EB">
      <w:pPr>
        <w:numPr>
          <w:ilvl w:val="0"/>
          <w:numId w:val="16"/>
        </w:numPr>
        <w:rPr>
          <w:lang w:val="en-GB" w:eastAsia="zh-CN"/>
        </w:rPr>
      </w:pPr>
      <w:r>
        <w:rPr>
          <w:rFonts w:hint="eastAsia"/>
          <w:lang w:val="en-GB" w:eastAsia="zh-CN"/>
        </w:rPr>
        <w:lastRenderedPageBreak/>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118DA8A5"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w:t>
      </w:r>
      <w:r w:rsidR="00E63AF1">
        <w:rPr>
          <w:lang w:val="en-GB" w:eastAsia="zh-CN"/>
        </w:rPr>
        <w:t>Figure 9</w:t>
      </w:r>
      <w:r>
        <w:rPr>
          <w:lang w:val="en-GB" w:eastAsia="zh-CN"/>
        </w:rPr>
        <w:t xml:space="preserve"> and </w:t>
      </w:r>
      <w:r w:rsidR="00E63AF1">
        <w:rPr>
          <w:lang w:val="en-GB" w:eastAsia="zh-CN"/>
        </w:rPr>
        <w:t>Figure 10</w:t>
      </w:r>
      <w:r>
        <w:rPr>
          <w:lang w:val="en-GB" w:eastAsia="zh-CN"/>
        </w:rPr>
        <w:t xml:space="preserve">, respectively. Besides, in </w:t>
      </w:r>
      <w:r w:rsidR="00E63AF1">
        <w:rPr>
          <w:lang w:val="en-GB" w:eastAsia="zh-CN"/>
        </w:rPr>
        <w:t>Figure 10</w:t>
      </w:r>
      <w:r>
        <w:rPr>
          <w:lang w:val="en-GB" w:eastAsia="zh-CN"/>
        </w:rPr>
        <w:t xml:space="preserve">,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6F3B8C04" w:rsidR="00A2009A" w:rsidRPr="00812D30" w:rsidRDefault="00E63AF1" w:rsidP="00A2009A">
      <w:pPr>
        <w:jc w:val="center"/>
        <w:rPr>
          <w:b/>
          <w:bCs/>
          <w:sz w:val="21"/>
          <w:szCs w:val="18"/>
          <w:lang w:val="en-GB" w:eastAsia="zh-CN"/>
        </w:rPr>
      </w:pPr>
      <w:r>
        <w:rPr>
          <w:rFonts w:hint="eastAsia"/>
          <w:b/>
          <w:bCs/>
          <w:sz w:val="21"/>
          <w:szCs w:val="18"/>
          <w:lang w:val="en-GB" w:eastAsia="zh-CN"/>
        </w:rPr>
        <w:t>Figure 9</w:t>
      </w:r>
      <w:r w:rsidR="00A2009A" w:rsidRPr="00812D30">
        <w:rPr>
          <w:b/>
          <w:bCs/>
          <w:sz w:val="21"/>
          <w:szCs w:val="18"/>
          <w:lang w:val="en-GB" w:eastAsia="zh-CN"/>
        </w:rPr>
        <w:t>. Satisfied UE rate of XR traffic for SL-U @18dBm with LBT operation</w:t>
      </w:r>
    </w:p>
    <w:p w14:paraId="78A1FD5C" w14:textId="77777777" w:rsidR="00A2009A" w:rsidRDefault="00A2009A" w:rsidP="00A2009A">
      <w:pPr>
        <w:jc w:val="center"/>
        <w:rPr>
          <w:lang w:val="en-GB" w:eastAsia="zh-CN"/>
        </w:rPr>
      </w:pPr>
      <w:r>
        <w:rPr>
          <w:noProof/>
          <w:lang w:val="en-GB" w:eastAsia="zh-CN"/>
        </w:rPr>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3E8E343A" w:rsidR="00A2009A" w:rsidRPr="00812D30" w:rsidRDefault="00E63AF1" w:rsidP="00A2009A">
      <w:pPr>
        <w:jc w:val="center"/>
        <w:rPr>
          <w:b/>
          <w:bCs/>
          <w:sz w:val="21"/>
          <w:szCs w:val="18"/>
          <w:lang w:val="en-GB" w:eastAsia="zh-CN"/>
        </w:rPr>
      </w:pPr>
      <w:r>
        <w:rPr>
          <w:rFonts w:hint="eastAsia"/>
          <w:b/>
          <w:bCs/>
          <w:sz w:val="21"/>
          <w:szCs w:val="18"/>
          <w:lang w:val="en-GB" w:eastAsia="zh-CN"/>
        </w:rPr>
        <w:t>Figure 10</w:t>
      </w:r>
      <w:r w:rsidR="00A2009A" w:rsidRPr="00812D30">
        <w:rPr>
          <w:b/>
          <w:bCs/>
          <w:sz w:val="21"/>
          <w:szCs w:val="18"/>
          <w:lang w:val="en-GB" w:eastAsia="zh-CN"/>
        </w:rPr>
        <w:t>. Satisfied UE rate of XR traffic for SL-U @5dBm without LBT operation under different SCI decoding number</w:t>
      </w:r>
    </w:p>
    <w:p w14:paraId="7F9D36A5" w14:textId="09E8C34B" w:rsidR="00A2009A" w:rsidRDefault="00A2009A" w:rsidP="00A2009A">
      <w:pPr>
        <w:rPr>
          <w:lang w:val="en-GB" w:eastAsia="zh-CN"/>
        </w:rPr>
      </w:pPr>
      <w:r>
        <w:rPr>
          <w:rFonts w:hint="eastAsia"/>
          <w:lang w:val="en-GB" w:eastAsia="zh-CN"/>
        </w:rPr>
        <w:t>I</w:t>
      </w:r>
      <w:r>
        <w:rPr>
          <w:lang w:val="en-GB" w:eastAsia="zh-CN"/>
        </w:rPr>
        <w:t xml:space="preserve">t can be observed from </w:t>
      </w:r>
      <w:r w:rsidR="00E63AF1">
        <w:rPr>
          <w:lang w:val="en-GB" w:eastAsia="zh-CN"/>
        </w:rPr>
        <w:t>Figure 9</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w:t>
      </w:r>
      <w:r w:rsidR="00E63AF1">
        <w:rPr>
          <w:lang w:val="en-GB" w:eastAsia="zh-CN"/>
        </w:rPr>
        <w:t>Figure 9</w:t>
      </w:r>
      <w:r>
        <w:rPr>
          <w:lang w:val="en-GB" w:eastAsia="zh-CN"/>
        </w:rPr>
        <w:t xml:space="preserve">). While with the increased pair number of SL-U, the satisfied UE rate will degrade significantly (i.e., 4 to 6 pairs in Figure </w:t>
      </w:r>
      <w:r w:rsidR="00812D30">
        <w:rPr>
          <w:lang w:val="en-GB" w:eastAsia="zh-CN"/>
        </w:rPr>
        <w:t>9</w:t>
      </w:r>
      <w:r>
        <w:rPr>
          <w:lang w:val="en-GB" w:eastAsia="zh-CN"/>
        </w:rPr>
        <w:t xml:space="preserve">) due to the increased latency and interference. In </w:t>
      </w:r>
      <w:r w:rsidR="00E63AF1">
        <w:rPr>
          <w:lang w:val="en-GB" w:eastAsia="zh-CN"/>
        </w:rPr>
        <w:t>Figure 10</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w:t>
      </w:r>
      <w:r w:rsidR="00E63AF1">
        <w:rPr>
          <w:lang w:val="en-GB" w:eastAsia="zh-CN"/>
        </w:rPr>
        <w:t>Figure 10</w:t>
      </w:r>
      <w:r>
        <w:rPr>
          <w:lang w:val="en-GB" w:eastAsia="zh-CN"/>
        </w:rPr>
        <w:t xml:space="preserve">). Besides, if the SCI decoding number can be increased from 1 to 2, the satisfied UE rate can be further increased and meet the requirement of 95% even with the SL-U pairs number is large (i.e., 9 and 10 pairs in </w:t>
      </w:r>
      <w:r w:rsidR="00E63AF1">
        <w:rPr>
          <w:lang w:val="en-GB" w:eastAsia="zh-CN"/>
        </w:rPr>
        <w:t>Figure 10</w:t>
      </w:r>
      <w:r>
        <w:rPr>
          <w:lang w:val="en-GB" w:eastAsia="zh-CN"/>
        </w:rPr>
        <w:t>).</w:t>
      </w:r>
    </w:p>
    <w:p w14:paraId="4D46511A" w14:textId="58BBCA18" w:rsidR="00A2009A" w:rsidRPr="004B1C92" w:rsidRDefault="00A2009A" w:rsidP="00A2009A">
      <w:pPr>
        <w:pStyle w:val="af3"/>
      </w:pPr>
      <w:bookmarkStart w:id="63" w:name="o28"/>
      <w:bookmarkStart w:id="64" w:name="_Hlk131776374"/>
      <w:r w:rsidRPr="004B1C92">
        <w:rPr>
          <w:rFonts w:hint="eastAsia"/>
        </w:rPr>
        <w:lastRenderedPageBreak/>
        <w:t>O</w:t>
      </w:r>
      <w:r w:rsidRPr="004B1C92">
        <w:t>bservation</w:t>
      </w:r>
      <w:r>
        <w:t xml:space="preserve"> </w:t>
      </w:r>
      <w:r w:rsidR="00781C47">
        <w:t>2</w:t>
      </w:r>
      <w:r w:rsidR="00262AC9">
        <w:t>4</w:t>
      </w:r>
      <w:r w:rsidRPr="004B1C92">
        <w:t xml:space="preserve">: Compared </w:t>
      </w:r>
      <w:r>
        <w:t>with</w:t>
      </w:r>
      <w:r w:rsidRPr="004B1C92">
        <w:t xml:space="preserve"> </w:t>
      </w:r>
      <w:r w:rsidR="006D7FFB" w:rsidRPr="004B1C92">
        <w:t xml:space="preserve">higher </w:t>
      </w:r>
      <w:r w:rsidRPr="004B1C92">
        <w:t>SL-U ma</w:t>
      </w:r>
      <w:r w:rsidRPr="006D7FFB">
        <w:t xml:space="preserve">x </w:t>
      </w:r>
      <w:r w:rsidR="006D7FFB" w:rsidRPr="006D7FFB">
        <w:t>Tx</w:t>
      </w:r>
      <w:r w:rsidRPr="006D7FFB">
        <w:t xml:space="preserve"> power (</w:t>
      </w:r>
      <w:r w:rsidR="006D7FFB" w:rsidRPr="006D7FFB">
        <w:rPr>
          <w:lang w:val="en-GB" w:eastAsia="zh-CN"/>
        </w:rPr>
        <w:t>e.g., 18dBm</w:t>
      </w:r>
      <w:r w:rsidRPr="006D7FFB">
        <w:t xml:space="preserve">), the SL-U with lower max </w:t>
      </w:r>
      <w:r w:rsidR="006D7FFB">
        <w:t>Tx</w:t>
      </w:r>
      <w:r w:rsidRPr="006D7FFB">
        <w:t xml:space="preserve"> power (</w:t>
      </w:r>
      <w:r w:rsidR="006D7FFB" w:rsidRPr="006D7FFB">
        <w:rPr>
          <w:lang w:val="en-GB" w:eastAsia="zh-CN"/>
        </w:rPr>
        <w:t>e.g., 5dBm</w:t>
      </w:r>
      <w:r w:rsidRPr="006D7FFB">
        <w:t xml:space="preserve">) can better support XR traffic with </w:t>
      </w:r>
      <w:r w:rsidRPr="004B1C92">
        <w:t>an increased UE satisfaction rate and system capacity.</w:t>
      </w:r>
    </w:p>
    <w:p w14:paraId="2FBBD364" w14:textId="691966E9" w:rsidR="002177AF" w:rsidRPr="00F80774" w:rsidRDefault="00A2009A" w:rsidP="00F80774">
      <w:pPr>
        <w:pStyle w:val="af3"/>
      </w:pPr>
      <w:bookmarkStart w:id="65" w:name="o29"/>
      <w:bookmarkEnd w:id="63"/>
      <w:r w:rsidRPr="004B1C92">
        <w:rPr>
          <w:rFonts w:hint="eastAsia"/>
        </w:rPr>
        <w:t>O</w:t>
      </w:r>
      <w:r w:rsidRPr="004B1C92">
        <w:t>bservation</w:t>
      </w:r>
      <w:r>
        <w:t xml:space="preserve"> </w:t>
      </w:r>
      <w:r w:rsidR="00781C47">
        <w:t>2</w:t>
      </w:r>
      <w:r w:rsidR="00262AC9">
        <w:t>5</w:t>
      </w:r>
      <w:r w:rsidRPr="004B1C92">
        <w:t xml:space="preserve">: Compared </w:t>
      </w:r>
      <w:r>
        <w:t>with</w:t>
      </w:r>
      <w:r w:rsidRPr="004B1C92">
        <w:t xml:space="preserve"> SL-U </w:t>
      </w:r>
      <w:r w:rsidR="00915854">
        <w:t>with</w:t>
      </w:r>
      <w:r w:rsidRPr="004B1C92">
        <w:t xml:space="preserve"> 1 SCI decoding number, 2 SCI decoding number can improve </w:t>
      </w:r>
      <w:r>
        <w:t xml:space="preserve">the </w:t>
      </w:r>
      <w:r w:rsidRPr="004B1C92">
        <w:t xml:space="preserve">UE satisfaction rate and system capacity especially </w:t>
      </w:r>
      <w:r>
        <w:t>for</w:t>
      </w:r>
      <w:r w:rsidRPr="004B1C92">
        <w:t xml:space="preserve"> larger SL-U pair number.</w:t>
      </w:r>
    </w:p>
    <w:bookmarkEnd w:id="64"/>
    <w:bookmarkEnd w:id="65"/>
    <w:p w14:paraId="28580A83" w14:textId="77777777" w:rsidR="00F81AC2" w:rsidRDefault="00F81AC2" w:rsidP="00254125">
      <w:pPr>
        <w:pStyle w:val="1"/>
      </w:pPr>
      <w:r>
        <w:t>Summary</w:t>
      </w:r>
    </w:p>
    <w:p w14:paraId="2ADCD806" w14:textId="77777777" w:rsidR="00262AC9" w:rsidRDefault="00262AC9" w:rsidP="00262AC9">
      <w:pPr>
        <w:spacing w:before="100" w:beforeAutospacing="1" w:after="240"/>
        <w:rPr>
          <w:rFonts w:ascii="新細明體" w:eastAsia="新細明體" w:hAnsi="新細明體" w:cs="新細明體"/>
          <w:sz w:val="24"/>
          <w:szCs w:val="24"/>
          <w:lang w:eastAsia="zh-TW"/>
        </w:rPr>
      </w:pPr>
      <w:r>
        <w:rPr>
          <w:rFonts w:ascii="新細明體" w:eastAsia="新細明體" w:hAnsi="新細明體" w:cs="新細明體" w:hint="eastAsia"/>
          <w:b/>
          <w:bCs/>
          <w:szCs w:val="24"/>
        </w:rPr>
        <w:t>Observation 1: Observation period is not defined in legacy NR-U for the case of performing Type 2A channel access for discovery burst transmission without a shared channel occupancy. </w:t>
      </w:r>
    </w:p>
    <w:p w14:paraId="75582F2D" w14:textId="77777777" w:rsidR="00262AC9" w:rsidRDefault="00262AC9" w:rsidP="00262AC9">
      <w:pPr>
        <w:spacing w:before="100" w:beforeAutospacing="1" w:after="240"/>
        <w:rPr>
          <w:rFonts w:ascii="新細明體" w:eastAsia="新細明體" w:hAnsi="新細明體" w:cs="新細明體" w:hint="eastAsia"/>
          <w:b/>
          <w:bCs/>
          <w:szCs w:val="24"/>
        </w:rPr>
      </w:pPr>
      <w:r>
        <w:rPr>
          <w:rFonts w:ascii="新細明體" w:eastAsia="新細明體" w:hAnsi="新細明體" w:cs="新細明體" w:hint="eastAsia"/>
          <w:b/>
          <w:bCs/>
          <w:szCs w:val="24"/>
        </w:rPr>
        <w:t>Observation 2: The resource configuration of PSFCH (e.g., (pre-)configured or dynamically indicated) may have impact on the configuration of CPE starting position (e.g., (pre-)configured in each RP, pre-defined or indicated).</w:t>
      </w:r>
    </w:p>
    <w:p w14:paraId="5316B8BF" w14:textId="77777777" w:rsidR="00262AC9" w:rsidRDefault="00262AC9" w:rsidP="00262AC9">
      <w:pPr>
        <w:rPr>
          <w:rFonts w:asciiTheme="minorHAnsi" w:eastAsiaTheme="minorEastAsia" w:hAnsiTheme="minorHAnsi" w:cstheme="minorBidi" w:hint="eastAsia"/>
          <w:b/>
          <w:bCs/>
          <w:kern w:val="2"/>
          <w:szCs w:val="22"/>
          <w:lang w:val="en-GB" w:eastAsia="zh-CN"/>
        </w:rPr>
      </w:pPr>
      <w:r>
        <w:rPr>
          <w:b/>
          <w:bCs/>
          <w:lang w:val="en-GB" w:eastAsia="zh-CN"/>
        </w:rPr>
        <w:t>Observation 3: Synchronized transmission for SL-U results in intra-cell collision between initial transmissions outside a COT.</w:t>
      </w:r>
    </w:p>
    <w:p w14:paraId="29BA6AB4" w14:textId="77777777" w:rsidR="00262AC9" w:rsidRDefault="00262AC9" w:rsidP="00262AC9">
      <w:pPr>
        <w:rPr>
          <w:b/>
          <w:bCs/>
          <w:lang w:val="en-GB" w:eastAsia="zh-CN"/>
        </w:rPr>
      </w:pPr>
      <w:r>
        <w:rPr>
          <w:b/>
          <w:bCs/>
          <w:lang w:val="en-GB" w:eastAsia="zh-CN"/>
        </w:rPr>
        <w:t>Observation 4: Sensing slot level channel access together with multiple CPE starting positions can better avoid intra-cell initial transmission’s collision outside a COT.</w:t>
      </w:r>
    </w:p>
    <w:p w14:paraId="6F9C43C5" w14:textId="77777777" w:rsidR="00262AC9" w:rsidRDefault="00262AC9" w:rsidP="00262AC9">
      <w:pPr>
        <w:rPr>
          <w:b/>
          <w:bCs/>
          <w:lang w:eastAsia="zh-CN"/>
        </w:rPr>
      </w:pPr>
      <w:r>
        <w:rPr>
          <w:b/>
          <w:bCs/>
          <w:lang w:eastAsia="zh-CN"/>
        </w:rPr>
        <w:t>Observation 5: Different CPE starting positions can be used to generate different gaps between two transmissions inside a COT.</w:t>
      </w:r>
    </w:p>
    <w:p w14:paraId="58E0C83D" w14:textId="77777777" w:rsidR="00262AC9" w:rsidRDefault="00262AC9" w:rsidP="00262AC9">
      <w:pPr>
        <w:rPr>
          <w:b/>
          <w:bCs/>
          <w:lang w:eastAsia="zh-CN"/>
        </w:rPr>
      </w:pPr>
      <w:r>
        <w:rPr>
          <w:b/>
          <w:bCs/>
          <w:lang w:eastAsia="zh-CN"/>
        </w:rPr>
        <w:t>Observation 6: It is agreed that Type 2A / 2B / 2C channel access can be applied to different gaps between two transmissions inside a COT.</w:t>
      </w:r>
    </w:p>
    <w:p w14:paraId="426EA6C0" w14:textId="77777777" w:rsidR="00262AC9" w:rsidRDefault="00262AC9" w:rsidP="00262AC9">
      <w:pPr>
        <w:rPr>
          <w:b/>
          <w:bCs/>
          <w:lang w:val="en-GB" w:eastAsia="zh-CN"/>
        </w:rPr>
      </w:pPr>
      <w:r>
        <w:rPr>
          <w:b/>
          <w:bCs/>
          <w:lang w:val="en-GB" w:eastAsia="zh-CN"/>
        </w:rPr>
        <w:t>Observation 7: For the case of multiple CPE starting positions, a default CPE starting position can be used before the reserved resource to achieve FDM transmission. A single CPE starting position can be selected before the non-reserved resource to avoid initial transmission collision</w:t>
      </w:r>
    </w:p>
    <w:p w14:paraId="29FFDE61" w14:textId="77777777" w:rsidR="00262AC9" w:rsidRDefault="00262AC9" w:rsidP="00262AC9">
      <w:pPr>
        <w:rPr>
          <w:b/>
          <w:bCs/>
          <w:lang w:eastAsia="zh-CN"/>
        </w:rPr>
      </w:pPr>
      <w:r>
        <w:rPr>
          <w:b/>
          <w:bCs/>
          <w:lang w:eastAsia="zh-CN"/>
        </w:rPr>
        <w:t>Observation 8: FDM transmission of PSCCH/PSSCH from multiple UEs can be achieved by defining a default CPE starting position from the set of multiple CPE starting positions. It is unnecessary to define a single CPE starting position for PSCCH/PSSCH transmission.</w:t>
      </w:r>
    </w:p>
    <w:p w14:paraId="580305C8" w14:textId="77777777" w:rsidR="00262AC9" w:rsidRDefault="00262AC9" w:rsidP="00262AC9">
      <w:pPr>
        <w:rPr>
          <w:b/>
          <w:bCs/>
          <w:lang w:val="en-GB" w:eastAsia="zh-CN"/>
        </w:rPr>
      </w:pPr>
      <w:r>
        <w:rPr>
          <w:b/>
          <w:bCs/>
          <w:lang w:val="en-GB" w:eastAsia="zh-CN"/>
        </w:rPr>
        <w:t>Observation 9: The resource configuration (e.g., (pre-)configured or dynamically indicated) for PSFCH transmission may have impact on whether a responding UE can transmit PSFCH(s) to the UE(s) other than the initiator when using the shared COT.</w:t>
      </w:r>
    </w:p>
    <w:p w14:paraId="07019BA2" w14:textId="77777777" w:rsidR="00262AC9" w:rsidRDefault="00262AC9" w:rsidP="00262AC9">
      <w:pPr>
        <w:rPr>
          <w:b/>
          <w:bCs/>
          <w:lang w:val="en-GB" w:eastAsia="zh-CN"/>
        </w:rPr>
      </w:pPr>
      <w:r>
        <w:rPr>
          <w:b/>
          <w:bCs/>
          <w:lang w:val="en-GB" w:eastAsia="zh-CN"/>
        </w:rPr>
        <w:t>Observation 10: Option 2 can be realized by triggering Option 1 multiple times.</w:t>
      </w:r>
    </w:p>
    <w:p w14:paraId="63BC3E63" w14:textId="77777777" w:rsidR="00262AC9" w:rsidRDefault="00262AC9" w:rsidP="00262AC9">
      <w:pPr>
        <w:rPr>
          <w:b/>
          <w:bCs/>
          <w:lang w:val="en-GB" w:eastAsia="zh-CN"/>
        </w:rPr>
      </w:pPr>
      <w:r>
        <w:rPr>
          <w:b/>
          <w:bCs/>
          <w:lang w:val="en-GB" w:eastAsia="zh-CN"/>
        </w:rPr>
        <w:t xml:space="preserve">Observation 11: The information of CAPC and consecutive slots number of </w:t>
      </w:r>
      <w:proofErr w:type="spellStart"/>
      <w:r>
        <w:rPr>
          <w:b/>
          <w:bCs/>
          <w:lang w:val="en-GB" w:eastAsia="zh-CN"/>
        </w:rPr>
        <w:t>MCSt</w:t>
      </w:r>
      <w:proofErr w:type="spellEnd"/>
      <w:r>
        <w:rPr>
          <w:b/>
          <w:bCs/>
          <w:lang w:val="en-GB" w:eastAsia="zh-CN"/>
        </w:rPr>
        <w:t xml:space="preserve"> can assist L1 to better select resources for </w:t>
      </w:r>
      <w:proofErr w:type="spellStart"/>
      <w:r>
        <w:rPr>
          <w:b/>
          <w:bCs/>
          <w:lang w:val="en-GB" w:eastAsia="zh-CN"/>
        </w:rPr>
        <w:t>MCSt</w:t>
      </w:r>
      <w:proofErr w:type="spellEnd"/>
      <w:r>
        <w:rPr>
          <w:b/>
          <w:bCs/>
          <w:lang w:val="en-GB" w:eastAsia="zh-CN"/>
        </w:rPr>
        <w:t>.</w:t>
      </w:r>
    </w:p>
    <w:p w14:paraId="47B24012" w14:textId="77777777" w:rsidR="00262AC9" w:rsidRDefault="00262AC9" w:rsidP="00262AC9">
      <w:pPr>
        <w:rPr>
          <w:b/>
          <w:bCs/>
          <w:lang w:eastAsia="zh-CN"/>
        </w:rPr>
      </w:pPr>
      <w:r>
        <w:rPr>
          <w:b/>
          <w:bCs/>
          <w:lang w:val="en-GB" w:eastAsia="zh-CN"/>
        </w:rPr>
        <w:t>Observation 12: Enhanced mechanisms (e.g., RSRP adjustment) are needed for L1 to achieve resource selection of multi-consecutive slots.</w:t>
      </w:r>
    </w:p>
    <w:p w14:paraId="1C50BFCB" w14:textId="77777777" w:rsidR="00262AC9" w:rsidRDefault="00262AC9" w:rsidP="00262AC9">
      <w:pPr>
        <w:rPr>
          <w:b/>
          <w:bCs/>
          <w:lang w:eastAsia="zh-CN"/>
        </w:rPr>
      </w:pPr>
      <w:r>
        <w:rPr>
          <w:b/>
          <w:bCs/>
          <w:lang w:eastAsia="zh-CN"/>
        </w:rPr>
        <w:t>Observation 13: The CAPC value of PSFCH may have impact on the utilization of Type A/Type B NR-U DL multi-channel access for PSFCH transmission.</w:t>
      </w:r>
    </w:p>
    <w:p w14:paraId="60DA8CA3" w14:textId="77777777" w:rsidR="00262AC9" w:rsidRDefault="00262AC9" w:rsidP="00262AC9">
      <w:pPr>
        <w:rPr>
          <w:b/>
          <w:bCs/>
          <w:lang w:val="en-GB" w:eastAsia="zh-CN"/>
        </w:rPr>
      </w:pPr>
      <w:r>
        <w:rPr>
          <w:b/>
          <w:bCs/>
          <w:lang w:val="en-GB" w:eastAsia="zh-CN"/>
        </w:rPr>
        <w:t>Observation 14: The uncertainty of LBT may introduce additional time consumption for legacy SL resource allocation and thus may invalidate the scheduled or configured resources in Mode 1.</w:t>
      </w:r>
    </w:p>
    <w:p w14:paraId="3B522467" w14:textId="77777777" w:rsidR="00262AC9" w:rsidRDefault="00262AC9" w:rsidP="00262AC9">
      <w:pPr>
        <w:rPr>
          <w:b/>
          <w:bCs/>
          <w:lang w:val="en-GB" w:eastAsia="zh-CN"/>
        </w:rPr>
      </w:pPr>
      <w:r>
        <w:rPr>
          <w:b/>
          <w:bCs/>
          <w:lang w:val="en-GB" w:eastAsia="zh-CN"/>
        </w:rPr>
        <w:t xml:space="preserve">Observation 15: For SL-U Mode 1 resource allocation, the resource assignment at </w:t>
      </w:r>
      <w:proofErr w:type="spellStart"/>
      <w:r>
        <w:rPr>
          <w:b/>
          <w:bCs/>
          <w:lang w:val="en-GB" w:eastAsia="zh-CN"/>
        </w:rPr>
        <w:t>gNB</w:t>
      </w:r>
      <w:proofErr w:type="spellEnd"/>
      <w:r>
        <w:rPr>
          <w:b/>
          <w:bCs/>
          <w:lang w:val="en-GB" w:eastAsia="zh-CN"/>
        </w:rPr>
        <w:t xml:space="preserve"> side may be impacted by channel access information (e.g., contention window size), which is available at the UE side.</w:t>
      </w:r>
    </w:p>
    <w:p w14:paraId="594B5F6E" w14:textId="77777777" w:rsidR="00262AC9" w:rsidRDefault="00262AC9" w:rsidP="00262AC9">
      <w:pPr>
        <w:rPr>
          <w:b/>
          <w:bCs/>
          <w:lang w:val="en-GB" w:eastAsia="zh-CN"/>
        </w:rPr>
      </w:pPr>
      <w:r>
        <w:rPr>
          <w:b/>
          <w:bCs/>
          <w:lang w:val="en-GB" w:eastAsia="zh-CN"/>
        </w:rPr>
        <w:t xml:space="preserve">Observation 16: </w:t>
      </w:r>
      <w:r>
        <w:rPr>
          <w:b/>
          <w:bCs/>
        </w:rPr>
        <w:t>The uncertainty of LBT operation may introduce additional time consumption for legacy SL resource allocation and thus may invalidate the selected resources in Mode 2 and degrade the UPT performance of the system.</w:t>
      </w:r>
    </w:p>
    <w:p w14:paraId="3B98DAE6" w14:textId="77777777" w:rsidR="00262AC9" w:rsidRDefault="00262AC9" w:rsidP="00262AC9">
      <w:pPr>
        <w:rPr>
          <w:b/>
          <w:bCs/>
          <w:lang w:val="en-GB" w:eastAsia="zh-CN"/>
        </w:rPr>
      </w:pPr>
      <w:r>
        <w:rPr>
          <w:b/>
          <w:bCs/>
          <w:lang w:val="en-GB" w:eastAsia="zh-CN"/>
        </w:rPr>
        <w:lastRenderedPageBreak/>
        <w:t>Observation 17: Essential enhancements should be studied to solve the timeline issue for SL resource allocation procedures due to additional time consumption introduced by LBT operation.</w:t>
      </w:r>
    </w:p>
    <w:p w14:paraId="72127E85" w14:textId="77777777" w:rsidR="00262AC9" w:rsidRDefault="00262AC9" w:rsidP="00262AC9">
      <w:pPr>
        <w:rPr>
          <w:b/>
          <w:bCs/>
          <w:lang w:val="en-GB" w:eastAsia="zh-CN"/>
        </w:rPr>
      </w:pPr>
      <w:r>
        <w:rPr>
          <w:b/>
          <w:bCs/>
          <w:lang w:val="en-GB" w:eastAsia="zh-CN"/>
        </w:rPr>
        <w:t>Observation 18: The consistent LBT failure based RLF detection in legacy NR-U should be supported as one RLF trigger in SL-U.</w:t>
      </w:r>
    </w:p>
    <w:p w14:paraId="4A8CB3C5" w14:textId="77777777" w:rsidR="00262AC9" w:rsidRDefault="00262AC9" w:rsidP="00262AC9">
      <w:pPr>
        <w:rPr>
          <w:b/>
          <w:bCs/>
          <w:lang w:val="en-GB" w:eastAsia="zh-CN"/>
        </w:rPr>
      </w:pPr>
      <w:r>
        <w:rPr>
          <w:b/>
          <w:bCs/>
          <w:lang w:val="en-GB" w:eastAsia="zh-CN"/>
        </w:rPr>
        <w:t>Observation 19: The LBT failure at Rx UE side before the PSFCH occasion(s) can result in the absence of PSFCH reception(s) at the Tx UE side and may further incorrectly trigger HARQ-based RLF detection.</w:t>
      </w:r>
    </w:p>
    <w:p w14:paraId="12D9655C" w14:textId="77777777" w:rsidR="00262AC9" w:rsidRDefault="00262AC9" w:rsidP="00262AC9">
      <w:pPr>
        <w:rPr>
          <w:b/>
          <w:bCs/>
          <w:lang w:val="en-GB" w:eastAsia="zh-CN"/>
        </w:rPr>
      </w:pPr>
      <w:r>
        <w:rPr>
          <w:b/>
          <w:bCs/>
          <w:lang w:val="en-GB" w:eastAsia="zh-CN"/>
        </w:rPr>
        <w:t>Observation 20: 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39123744" w14:textId="77777777" w:rsidR="00262AC9" w:rsidRDefault="00262AC9" w:rsidP="00262AC9">
      <w:pPr>
        <w:rPr>
          <w:b/>
          <w:bCs/>
          <w:lang w:val="en-GB" w:eastAsia="zh-CN"/>
        </w:rPr>
      </w:pPr>
      <w:r>
        <w:rPr>
          <w:b/>
          <w:bCs/>
          <w:lang w:val="en-GB" w:eastAsia="zh-CN"/>
        </w:rPr>
        <w:t>Observation 21: LBT is necessary to stabilize system interference especially for non-coordinated SL-U deployment for the case of SL-U with 18dBm max Tx power.</w:t>
      </w:r>
    </w:p>
    <w:p w14:paraId="0ADEF210" w14:textId="77777777" w:rsidR="00262AC9" w:rsidRDefault="00262AC9" w:rsidP="00262AC9">
      <w:pPr>
        <w:rPr>
          <w:b/>
          <w:bCs/>
          <w:lang w:val="en-GB" w:eastAsia="zh-CN"/>
        </w:rPr>
      </w:pPr>
      <w:r>
        <w:rPr>
          <w:b/>
          <w:bCs/>
          <w:lang w:val="en-GB" w:eastAsia="zh-CN"/>
        </w:rPr>
        <w:t>Observation 22: Compared with higher SL-U max Tx power (e.g., 18dBm), the UPT performance of NR-U can be improved for the case of lower SL-U max Tx power (e.g., 5dBm) in coexistence scenario.</w:t>
      </w:r>
    </w:p>
    <w:p w14:paraId="25F918CB" w14:textId="77777777" w:rsidR="00262AC9" w:rsidRDefault="00262AC9" w:rsidP="00262AC9">
      <w:pPr>
        <w:rPr>
          <w:b/>
          <w:bCs/>
          <w:lang w:val="en-GB" w:eastAsia="zh-CN"/>
        </w:rPr>
      </w:pPr>
      <w:r>
        <w:rPr>
          <w:b/>
          <w:bCs/>
        </w:rPr>
        <w:t>Observation 23: Compared with higher SL-U max Tx power (</w:t>
      </w:r>
      <w:r>
        <w:rPr>
          <w:b/>
          <w:bCs/>
          <w:lang w:val="en-GB" w:eastAsia="zh-CN"/>
        </w:rPr>
        <w:t>e.g., 18dBm</w:t>
      </w:r>
      <w:r>
        <w:rPr>
          <w:b/>
          <w:bCs/>
        </w:rPr>
        <w:t>), the UPT performance of SL-U can be improved for the case of lower SL-U max Tx power (</w:t>
      </w:r>
      <w:r>
        <w:rPr>
          <w:b/>
          <w:bCs/>
          <w:lang w:val="en-GB" w:eastAsia="zh-CN"/>
        </w:rPr>
        <w:t>e.g., 5dBm</w:t>
      </w:r>
      <w:r>
        <w:rPr>
          <w:b/>
          <w:bCs/>
        </w:rPr>
        <w:t>) together with no LBT operation in the coexistence scenario.</w:t>
      </w:r>
    </w:p>
    <w:p w14:paraId="6038FA70" w14:textId="77777777" w:rsidR="00262AC9" w:rsidRDefault="00262AC9" w:rsidP="00262AC9">
      <w:pPr>
        <w:pStyle w:val="af3"/>
      </w:pPr>
      <w:r>
        <w:t>Observation 24: Compared with higher SL-U max Tx power (</w:t>
      </w:r>
      <w:r>
        <w:rPr>
          <w:lang w:val="en-GB" w:eastAsia="zh-CN"/>
        </w:rPr>
        <w:t>e.g., 18dBm</w:t>
      </w:r>
      <w:r>
        <w:t>), the SL-U with lower max Tx power (</w:t>
      </w:r>
      <w:r>
        <w:rPr>
          <w:lang w:val="en-GB" w:eastAsia="zh-CN"/>
        </w:rPr>
        <w:t>e.g., 5dBm</w:t>
      </w:r>
      <w:r>
        <w:t>) can better support XR traffic with an increased UE satisfaction rate and system capacity.</w:t>
      </w:r>
    </w:p>
    <w:p w14:paraId="04EC7A9A" w14:textId="6902CAFD" w:rsidR="00262AC9" w:rsidRDefault="00262AC9" w:rsidP="00262AC9">
      <w:pPr>
        <w:pStyle w:val="af3"/>
      </w:pPr>
      <w:r>
        <w:t>Observation 25: Compared with SL-U with 1 SCI decoding number, 2 SCI decoding number can improve the UE satisfaction rate and system capacity especially for larger SL-U pair number.</w:t>
      </w:r>
    </w:p>
    <w:p w14:paraId="2B3230C4" w14:textId="77777777" w:rsidR="00262AC9" w:rsidRPr="00262AC9" w:rsidRDefault="00262AC9" w:rsidP="00262AC9">
      <w:pPr>
        <w:rPr>
          <w:lang w:val="x-none" w:eastAsia="x-none"/>
        </w:rPr>
      </w:pPr>
    </w:p>
    <w:p w14:paraId="4F4410A2" w14:textId="5DB80628" w:rsidR="002A4105" w:rsidRPr="00272EEA" w:rsidRDefault="0069034A" w:rsidP="00272EEA">
      <w:pPr>
        <w:rPr>
          <w:b/>
          <w:bCs/>
          <w:lang w:val="en-GB" w:eastAsia="zh-CN"/>
        </w:rPr>
      </w:pP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2A4105" w:rsidRPr="00272EEA">
        <w:rPr>
          <w:rFonts w:hint="eastAsia"/>
          <w:b/>
          <w:bCs/>
          <w:lang w:val="en-GB" w:eastAsia="zh-CN"/>
        </w:rPr>
        <w:t>P</w:t>
      </w:r>
      <w:r w:rsidR="002A4105" w:rsidRPr="00272EEA">
        <w:rPr>
          <w:b/>
          <w:bCs/>
          <w:lang w:val="en-GB" w:eastAsia="zh-CN"/>
        </w:rPr>
        <w:t xml:space="preserve">roposal </w:t>
      </w:r>
      <w:r w:rsidR="00262AC9">
        <w:rPr>
          <w:b/>
          <w:bCs/>
          <w:lang w:val="en-GB" w:eastAsia="zh-CN"/>
        </w:rPr>
        <w:t>1</w:t>
      </w:r>
      <w:r w:rsidR="002A4105" w:rsidRPr="00272EEA">
        <w:rPr>
          <w:b/>
          <w:bCs/>
          <w:lang w:val="en-GB" w:eastAsia="zh-CN"/>
        </w:rPr>
        <w:t>: UE performs Type 1 channel access procedure</w:t>
      </w:r>
      <w:r w:rsidR="002A4105">
        <w:rPr>
          <w:b/>
          <w:bCs/>
          <w:lang w:val="en-GB" w:eastAsia="zh-CN"/>
        </w:rPr>
        <w:t>s</w:t>
      </w:r>
      <w:r w:rsidR="002A4105" w:rsidRPr="00272EEA">
        <w:rPr>
          <w:b/>
          <w:bCs/>
          <w:lang w:val="en-GB" w:eastAsia="zh-CN"/>
        </w:rPr>
        <w:t xml:space="preserve"> for</w:t>
      </w:r>
      <w:r w:rsidR="002A4105">
        <w:rPr>
          <w:b/>
          <w:bCs/>
          <w:lang w:val="en-GB" w:eastAsia="zh-CN"/>
        </w:rPr>
        <w:t xml:space="preserve"> </w:t>
      </w:r>
      <w:r w:rsidR="002A4105" w:rsidRPr="00272EEA">
        <w:rPr>
          <w:b/>
          <w:bCs/>
          <w:lang w:val="en-GB" w:eastAsia="zh-CN"/>
        </w:rPr>
        <w:t>PSFCH transmission</w:t>
      </w:r>
      <w:r w:rsidR="002A4105">
        <w:rPr>
          <w:b/>
          <w:bCs/>
          <w:lang w:val="en-GB" w:eastAsia="zh-CN"/>
        </w:rPr>
        <w:t>s</w:t>
      </w:r>
      <w:r w:rsidR="002A4105" w:rsidRPr="00272EEA">
        <w:rPr>
          <w:b/>
          <w:bCs/>
          <w:lang w:val="en-GB" w:eastAsia="zh-CN"/>
        </w:rPr>
        <w:t xml:space="preserve"> without </w:t>
      </w:r>
      <w:r w:rsidR="002A4105">
        <w:rPr>
          <w:b/>
          <w:bCs/>
          <w:lang w:val="en-GB" w:eastAsia="zh-CN"/>
        </w:rPr>
        <w:t xml:space="preserve">a </w:t>
      </w:r>
      <w:r w:rsidR="002A4105" w:rsidRPr="00272EEA">
        <w:rPr>
          <w:b/>
          <w:bCs/>
          <w:lang w:val="en-GB" w:eastAsia="zh-CN"/>
        </w:rPr>
        <w:t>shared channel occupancy and Type 2 channel access procedure</w:t>
      </w:r>
      <w:r w:rsidR="002A4105">
        <w:rPr>
          <w:b/>
          <w:bCs/>
          <w:lang w:val="en-GB" w:eastAsia="zh-CN"/>
        </w:rPr>
        <w:t>s</w:t>
      </w:r>
      <w:r w:rsidR="002A4105" w:rsidRPr="00272EEA">
        <w:rPr>
          <w:b/>
          <w:bCs/>
          <w:lang w:val="en-GB" w:eastAsia="zh-CN"/>
        </w:rPr>
        <w:t xml:space="preserve"> </w:t>
      </w:r>
      <w:r w:rsidR="002A4105">
        <w:rPr>
          <w:b/>
          <w:bCs/>
          <w:lang w:val="en-GB" w:eastAsia="zh-CN"/>
        </w:rPr>
        <w:t>with</w:t>
      </w:r>
      <w:r w:rsidR="002A4105" w:rsidRPr="00272EEA">
        <w:rPr>
          <w:b/>
          <w:bCs/>
          <w:lang w:val="en-GB" w:eastAsia="zh-CN"/>
        </w:rPr>
        <w:t>in a shared channel occupancy.</w:t>
      </w:r>
    </w:p>
    <w:p w14:paraId="5D48CD0C" w14:textId="29BA6A02" w:rsidR="002A4105" w:rsidRDefault="0069034A" w:rsidP="00164AA1">
      <w:pPr>
        <w:rPr>
          <w:b/>
          <w:bCs/>
          <w:lang w:val="x-none"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2A4105" w:rsidRPr="00DD0209">
        <w:rPr>
          <w:rFonts w:hint="eastAsia"/>
          <w:b/>
          <w:bCs/>
          <w:lang w:val="x-none" w:eastAsia="zh-CN"/>
        </w:rPr>
        <w:t>P</w:t>
      </w:r>
      <w:r w:rsidR="002A4105" w:rsidRPr="00DD0209">
        <w:rPr>
          <w:b/>
          <w:bCs/>
          <w:lang w:val="x-none" w:eastAsia="zh-CN"/>
        </w:rPr>
        <w:t xml:space="preserve">roposal </w:t>
      </w:r>
      <w:r w:rsidR="00262AC9">
        <w:rPr>
          <w:b/>
          <w:bCs/>
          <w:lang w:val="x-none" w:eastAsia="zh-CN"/>
        </w:rPr>
        <w:t>2</w:t>
      </w:r>
      <w:r w:rsidR="002A4105" w:rsidRPr="00DD0209">
        <w:rPr>
          <w:b/>
          <w:bCs/>
          <w:lang w:val="x-none" w:eastAsia="zh-CN"/>
        </w:rPr>
        <w:t>: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CEF1B74" w14:textId="77777777" w:rsidR="002A4105" w:rsidRPr="002075E6" w:rsidRDefault="002A4105" w:rsidP="008B6680">
      <w:pPr>
        <w:pStyle w:val="af7"/>
        <w:numPr>
          <w:ilvl w:val="0"/>
          <w:numId w:val="30"/>
        </w:numPr>
        <w:rPr>
          <w:rFonts w:ascii="Times New Roman" w:hAnsi="Times New Roman"/>
          <w:b/>
          <w:bCs/>
          <w:lang w:val="x-none" w:eastAsia="zh-CN"/>
        </w:rPr>
      </w:pPr>
      <w:r w:rsidRPr="002075E6">
        <w:rPr>
          <w:rFonts w:ascii="Times New Roman" w:hAnsi="Times New Roman"/>
          <w:b/>
          <w:bCs/>
          <w:lang w:val="x-none" w:eastAsia="zh-CN"/>
        </w:rPr>
        <w:t>FFS details</w:t>
      </w:r>
      <w:r>
        <w:rPr>
          <w:rFonts w:ascii="Times New Roman" w:hAnsi="Times New Roman"/>
          <w:b/>
          <w:bCs/>
          <w:lang w:val="x-none" w:eastAsia="zh-CN"/>
        </w:rPr>
        <w:t xml:space="preserve"> (e.g., CAPC level, transmission/channel type, ID information)</w:t>
      </w:r>
      <w:r w:rsidRPr="002075E6">
        <w:rPr>
          <w:rFonts w:ascii="Times New Roman" w:hAnsi="Times New Roman"/>
          <w:b/>
          <w:bCs/>
          <w:lang w:val="x-none" w:eastAsia="zh-CN"/>
        </w:rPr>
        <w:t>.</w:t>
      </w:r>
    </w:p>
    <w:p w14:paraId="1D5A0576" w14:textId="5724CE49" w:rsidR="002A4105" w:rsidRPr="00DA61AD" w:rsidRDefault="0069034A" w:rsidP="00DD5C9E">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2A4105" w:rsidRPr="00DA61AD">
        <w:rPr>
          <w:b/>
          <w:bCs/>
          <w:lang w:eastAsia="zh-CN"/>
        </w:rPr>
        <w:t xml:space="preserve">Proposal </w:t>
      </w:r>
      <w:r w:rsidR="00262AC9">
        <w:rPr>
          <w:b/>
          <w:bCs/>
          <w:lang w:eastAsia="zh-CN"/>
        </w:rPr>
        <w:t>3</w:t>
      </w:r>
      <w:r w:rsidR="002A4105" w:rsidRPr="00DA61AD">
        <w:rPr>
          <w:b/>
          <w:bCs/>
          <w:lang w:eastAsia="zh-CN"/>
        </w:rPr>
        <w:t xml:space="preserve">: Multiple CPE starting positions </w:t>
      </w:r>
      <w:r w:rsidR="002A4105">
        <w:rPr>
          <w:b/>
          <w:bCs/>
          <w:lang w:eastAsia="zh-CN"/>
        </w:rPr>
        <w:t>should be (pre-)configured</w:t>
      </w:r>
      <w:r w:rsidR="002A4105" w:rsidRPr="00DA61AD">
        <w:rPr>
          <w:b/>
          <w:bCs/>
          <w:lang w:eastAsia="zh-CN"/>
        </w:rPr>
        <w:t xml:space="preserve"> for S-SSB transmission.</w:t>
      </w:r>
    </w:p>
    <w:p w14:paraId="47F7FC81" w14:textId="45633356" w:rsidR="002A4105" w:rsidRDefault="0069034A" w:rsidP="002B443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p5 \h </w:instrText>
      </w:r>
      <w:r>
        <w:rPr>
          <w:b/>
          <w:bCs/>
          <w:lang w:val="en-GB" w:eastAsia="zh-CN"/>
        </w:rPr>
      </w:r>
      <w:r>
        <w:rPr>
          <w:b/>
          <w:bCs/>
          <w:lang w:val="en-GB" w:eastAsia="zh-CN"/>
        </w:rPr>
        <w:fldChar w:fldCharType="separate"/>
      </w:r>
      <w:r w:rsidR="002A4105" w:rsidRPr="00C80523">
        <w:rPr>
          <w:rFonts w:hint="eastAsia"/>
          <w:b/>
          <w:bCs/>
          <w:lang w:eastAsia="zh-CN"/>
        </w:rPr>
        <w:t>P</w:t>
      </w:r>
      <w:r w:rsidR="002A4105" w:rsidRPr="00C80523">
        <w:rPr>
          <w:b/>
          <w:bCs/>
          <w:lang w:eastAsia="zh-CN"/>
        </w:rPr>
        <w:t xml:space="preserve">roposal </w:t>
      </w:r>
      <w:r w:rsidR="00262AC9">
        <w:rPr>
          <w:b/>
          <w:bCs/>
          <w:lang w:eastAsia="zh-CN"/>
        </w:rPr>
        <w:t>4</w:t>
      </w:r>
      <w:r w:rsidR="002A4105" w:rsidRPr="00C80523">
        <w:rPr>
          <w:b/>
          <w:bCs/>
          <w:lang w:eastAsia="zh-CN"/>
        </w:rPr>
        <w:t xml:space="preserve">: Multiple </w:t>
      </w:r>
      <w:r w:rsidR="002A4105">
        <w:rPr>
          <w:b/>
          <w:bCs/>
          <w:lang w:eastAsia="zh-CN"/>
        </w:rPr>
        <w:t>CPE</w:t>
      </w:r>
      <w:r w:rsidR="002A4105" w:rsidRPr="00C80523">
        <w:rPr>
          <w:b/>
          <w:bCs/>
          <w:lang w:eastAsia="zh-CN"/>
        </w:rPr>
        <w:t xml:space="preserve"> starting positions</w:t>
      </w:r>
      <w:r w:rsidR="002A4105">
        <w:rPr>
          <w:b/>
          <w:bCs/>
          <w:lang w:eastAsia="zh-CN"/>
        </w:rPr>
        <w:t xml:space="preserve"> are</w:t>
      </w:r>
      <w:r w:rsidR="002A4105" w:rsidRPr="00C80523">
        <w:rPr>
          <w:b/>
          <w:bCs/>
          <w:lang w:eastAsia="zh-CN"/>
        </w:rPr>
        <w:t xml:space="preserve"> supported </w:t>
      </w:r>
      <w:r w:rsidR="002A4105">
        <w:rPr>
          <w:b/>
          <w:bCs/>
          <w:lang w:eastAsia="zh-CN"/>
        </w:rPr>
        <w:t>outside a</w:t>
      </w:r>
      <w:r w:rsidR="002A4105" w:rsidRPr="00C80523">
        <w:rPr>
          <w:b/>
          <w:bCs/>
          <w:lang w:eastAsia="zh-CN"/>
        </w:rPr>
        <w:t xml:space="preserve"> COT.</w:t>
      </w:r>
    </w:p>
    <w:p w14:paraId="50E9E8CF" w14:textId="07610991" w:rsidR="002A4105" w:rsidRDefault="0069034A"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2A4105" w:rsidRPr="00C80523">
        <w:rPr>
          <w:rFonts w:hint="eastAsia"/>
          <w:b/>
          <w:bCs/>
          <w:lang w:eastAsia="zh-CN"/>
        </w:rPr>
        <w:t>P</w:t>
      </w:r>
      <w:r w:rsidR="002A4105" w:rsidRPr="00C80523">
        <w:rPr>
          <w:b/>
          <w:bCs/>
          <w:lang w:eastAsia="zh-CN"/>
        </w:rPr>
        <w:t xml:space="preserve">roposal </w:t>
      </w:r>
      <w:r w:rsidR="00262AC9">
        <w:rPr>
          <w:b/>
          <w:bCs/>
          <w:lang w:eastAsia="zh-CN"/>
        </w:rPr>
        <w:t>5</w:t>
      </w:r>
      <w:r w:rsidR="002A4105" w:rsidRPr="00C80523">
        <w:rPr>
          <w:b/>
          <w:bCs/>
          <w:lang w:eastAsia="zh-CN"/>
        </w:rPr>
        <w:t xml:space="preserve">: Multiple </w:t>
      </w:r>
      <w:r w:rsidR="002A4105">
        <w:rPr>
          <w:b/>
          <w:bCs/>
          <w:lang w:eastAsia="zh-CN"/>
        </w:rPr>
        <w:t>CPE</w:t>
      </w:r>
      <w:r w:rsidR="002A4105" w:rsidRPr="00C80523">
        <w:rPr>
          <w:b/>
          <w:bCs/>
          <w:lang w:eastAsia="zh-CN"/>
        </w:rPr>
        <w:t xml:space="preserve"> starting positions</w:t>
      </w:r>
      <w:r w:rsidR="002A4105">
        <w:rPr>
          <w:b/>
          <w:bCs/>
          <w:lang w:eastAsia="zh-CN"/>
        </w:rPr>
        <w:t xml:space="preserve"> are</w:t>
      </w:r>
      <w:r w:rsidR="002A4105" w:rsidRPr="00C80523">
        <w:rPr>
          <w:b/>
          <w:bCs/>
          <w:lang w:eastAsia="zh-CN"/>
        </w:rPr>
        <w:t xml:space="preserve"> supported inside </w:t>
      </w:r>
      <w:r w:rsidR="002A4105">
        <w:rPr>
          <w:b/>
          <w:bCs/>
          <w:lang w:eastAsia="zh-CN"/>
        </w:rPr>
        <w:t xml:space="preserve">a </w:t>
      </w:r>
      <w:r w:rsidR="002A4105" w:rsidRPr="00C80523">
        <w:rPr>
          <w:b/>
          <w:bCs/>
          <w:lang w:eastAsia="zh-CN"/>
        </w:rPr>
        <w:t>COT.</w:t>
      </w:r>
    </w:p>
    <w:p w14:paraId="1D8C37A9" w14:textId="77777777" w:rsidR="00262AC9" w:rsidRDefault="0069034A" w:rsidP="00262AC9">
      <w:pPr>
        <w:rPr>
          <w:b/>
          <w:bCs/>
          <w:sz w:val="24"/>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2A4105" w:rsidRPr="00BC5ECE">
        <w:rPr>
          <w:rFonts w:hint="eastAsia"/>
          <w:b/>
          <w:bCs/>
          <w:lang w:val="en-GB" w:eastAsia="zh-CN"/>
        </w:rPr>
        <w:t>P</w:t>
      </w:r>
      <w:r w:rsidR="002A4105" w:rsidRPr="00BC5ECE">
        <w:rPr>
          <w:b/>
          <w:bCs/>
          <w:lang w:val="en-GB" w:eastAsia="zh-CN"/>
        </w:rPr>
        <w:t xml:space="preserve">roposal </w:t>
      </w:r>
      <w:r w:rsidR="00262AC9">
        <w:rPr>
          <w:b/>
          <w:bCs/>
          <w:lang w:val="en-GB" w:eastAsia="zh-CN"/>
        </w:rPr>
        <w:t>6</w:t>
      </w:r>
      <w:r w:rsidR="002A4105" w:rsidRPr="00BC5ECE">
        <w:rPr>
          <w:b/>
          <w:bCs/>
          <w:lang w:val="en-GB" w:eastAsia="zh-CN"/>
        </w:rPr>
        <w:t xml:space="preserve">: </w:t>
      </w:r>
      <w:r w:rsidR="00262AC9">
        <w:rPr>
          <w:b/>
          <w:bCs/>
          <w:lang w:val="en-GB" w:eastAsia="zh-CN"/>
        </w:rPr>
        <w:t xml:space="preserve">Resource reservation information can be used as a criterion for defining a default CPE starting position from the set of multi-CPE starting positions. </w:t>
      </w:r>
      <w:r w:rsidR="00262AC9">
        <w:rPr>
          <w:rFonts w:eastAsia="新細明體"/>
          <w:b/>
          <w:bCs/>
          <w:lang w:val="en-GB"/>
        </w:rPr>
        <w:t>The resource reservation information includes both the resource reservation information from the CPE transmitting UE and other UE(s)</w:t>
      </w:r>
    </w:p>
    <w:p w14:paraId="27400877" w14:textId="77777777" w:rsidR="00262AC9" w:rsidRDefault="00262AC9" w:rsidP="00262AC9">
      <w:pPr>
        <w:pStyle w:val="af7"/>
        <w:numPr>
          <w:ilvl w:val="0"/>
          <w:numId w:val="36"/>
        </w:numPr>
        <w:rPr>
          <w:rFonts w:ascii="Times New Roman" w:eastAsia="SimSun" w:hAnsi="Times New Roman"/>
          <w:b/>
          <w:bCs/>
          <w:szCs w:val="20"/>
          <w:lang w:val="en-GB" w:eastAsia="zh-CN"/>
        </w:rPr>
      </w:pPr>
      <w:r>
        <w:rPr>
          <w:rFonts w:ascii="Times New Roman" w:eastAsia="SimSun" w:hAnsi="Times New Roman"/>
          <w:b/>
          <w:bCs/>
          <w:szCs w:val="20"/>
          <w:lang w:val="en-GB" w:eastAsia="zh-CN"/>
        </w:rPr>
        <w:t>If resource reservation information of the transmission resource slot is available, UE’s transmission is started from the default CPE starting position.</w:t>
      </w:r>
    </w:p>
    <w:p w14:paraId="5E918E4D" w14:textId="5888EA68" w:rsidR="00262AC9" w:rsidRDefault="00262AC9" w:rsidP="00262AC9">
      <w:pPr>
        <w:pStyle w:val="af7"/>
        <w:numPr>
          <w:ilvl w:val="0"/>
          <w:numId w:val="36"/>
        </w:numPr>
        <w:spacing w:after="0"/>
        <w:rPr>
          <w:rFonts w:ascii="Times New Roman" w:eastAsia="SimSun" w:hAnsi="Times New Roman"/>
          <w:b/>
          <w:bCs/>
          <w:szCs w:val="20"/>
          <w:lang w:val="en-GB" w:eastAsia="zh-CN"/>
        </w:rPr>
      </w:pPr>
      <w:r>
        <w:rPr>
          <w:rFonts w:ascii="Times New Roman" w:eastAsia="SimSun" w:hAnsi="Times New Roman"/>
          <w:b/>
          <w:bCs/>
          <w:szCs w:val="20"/>
          <w:lang w:val="en-GB" w:eastAsia="zh-CN"/>
        </w:rPr>
        <w:t xml:space="preserve">If resource reservation information of the transmission resource slot is not available, UE’s transmission is started from a subset of multi-CPE starting positions based on the traffic priority. UE randomly chooses a single CPE starting position </w:t>
      </w:r>
      <w:r>
        <w:rPr>
          <w:rFonts w:ascii="Times New Roman" w:eastAsia="SimSun" w:hAnsi="Times New Roman"/>
          <w:b/>
          <w:bCs/>
          <w:szCs w:val="20"/>
          <w:lang w:val="en-GB" w:eastAsia="zh-CN"/>
        </w:rPr>
        <w:t>from</w:t>
      </w:r>
      <w:r>
        <w:rPr>
          <w:rFonts w:ascii="Times New Roman" w:eastAsia="SimSun" w:hAnsi="Times New Roman"/>
          <w:b/>
          <w:bCs/>
          <w:szCs w:val="20"/>
          <w:lang w:val="en-GB" w:eastAsia="zh-CN"/>
        </w:rPr>
        <w:t xml:space="preserve"> the subset of multi-CPE starting positions.</w:t>
      </w:r>
    </w:p>
    <w:p w14:paraId="1003A3B9" w14:textId="110D0E58" w:rsidR="002A4105" w:rsidRPr="00262AC9" w:rsidRDefault="002A4105" w:rsidP="00EF257A">
      <w:pPr>
        <w:rPr>
          <w:b/>
          <w:bCs/>
          <w:lang w:val="en-GB" w:eastAsia="zh-CN"/>
        </w:rPr>
      </w:pPr>
    </w:p>
    <w:p w14:paraId="27C6FD51" w14:textId="0C9DD2E9" w:rsidR="002A4105" w:rsidRPr="0076549E" w:rsidRDefault="0069034A"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2A4105" w:rsidRPr="0076549E">
        <w:rPr>
          <w:rFonts w:hint="eastAsia"/>
          <w:b/>
          <w:bCs/>
          <w:lang w:val="en-GB" w:eastAsia="zh-CN"/>
        </w:rPr>
        <w:t>P</w:t>
      </w:r>
      <w:r w:rsidR="002A4105" w:rsidRPr="0076549E">
        <w:rPr>
          <w:b/>
          <w:bCs/>
          <w:lang w:val="en-GB" w:eastAsia="zh-CN"/>
        </w:rPr>
        <w:t xml:space="preserve">roposal </w:t>
      </w:r>
      <w:r w:rsidR="00A549AA">
        <w:rPr>
          <w:b/>
          <w:bCs/>
          <w:lang w:val="en-GB" w:eastAsia="zh-CN"/>
        </w:rPr>
        <w:t>7</w:t>
      </w:r>
      <w:r w:rsidR="002A4105" w:rsidRPr="0076549E">
        <w:rPr>
          <w:b/>
          <w:bCs/>
          <w:lang w:val="en-GB" w:eastAsia="zh-CN"/>
        </w:rPr>
        <w:t xml:space="preserve">: </w:t>
      </w:r>
      <w:r w:rsidR="002A4105" w:rsidRPr="0076549E">
        <w:rPr>
          <w:b/>
          <w:bCs/>
          <w:lang w:eastAsia="zh-CN"/>
        </w:rPr>
        <w:t>CAPC value can be used as a criterion for selecting one of the multiple CPE starting positions.</w:t>
      </w:r>
    </w:p>
    <w:p w14:paraId="7A1C2BCA" w14:textId="29831F61" w:rsidR="002A4105" w:rsidRDefault="0069034A" w:rsidP="008A5A39">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 xml:space="preserve">roposal </w:t>
      </w:r>
      <w:r w:rsidR="00A549AA">
        <w:rPr>
          <w:b/>
          <w:bCs/>
          <w:lang w:eastAsia="zh-CN"/>
        </w:rPr>
        <w:t>8</w:t>
      </w:r>
      <w:r w:rsidR="002A4105">
        <w:rPr>
          <w:b/>
          <w:bCs/>
          <w:lang w:eastAsia="zh-CN"/>
        </w:rPr>
        <w:t xml:space="preserve">: Only support </w:t>
      </w:r>
      <w:r w:rsidR="002A4105" w:rsidRPr="0038627B">
        <w:rPr>
          <w:b/>
          <w:bCs/>
          <w:lang w:eastAsia="zh-CN"/>
        </w:rPr>
        <w:t>multiple CPE starting positions can be (pre-)configured in each resource pool for PSSCH/PSCCH</w:t>
      </w:r>
      <w:r w:rsidR="002A4105">
        <w:rPr>
          <w:b/>
          <w:bCs/>
          <w:lang w:eastAsia="zh-CN"/>
        </w:rPr>
        <w:t xml:space="preserve"> transmission.</w:t>
      </w:r>
    </w:p>
    <w:p w14:paraId="19C18D37" w14:textId="0A436DAF" w:rsidR="002A4105" w:rsidRDefault="0069034A" w:rsidP="00EA54D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2A4105" w:rsidRPr="002515C7">
        <w:rPr>
          <w:rFonts w:hint="eastAsia"/>
          <w:b/>
          <w:bCs/>
          <w:lang w:eastAsia="zh-CN"/>
        </w:rPr>
        <w:t>P</w:t>
      </w:r>
      <w:r w:rsidR="002A4105" w:rsidRPr="002515C7">
        <w:rPr>
          <w:b/>
          <w:bCs/>
          <w:lang w:eastAsia="zh-CN"/>
        </w:rPr>
        <w:t xml:space="preserve">roposal </w:t>
      </w:r>
      <w:r w:rsidR="00A549AA">
        <w:rPr>
          <w:b/>
          <w:bCs/>
          <w:lang w:eastAsia="zh-CN"/>
        </w:rPr>
        <w:t>9</w:t>
      </w:r>
      <w:r w:rsidR="002A4105" w:rsidRPr="002515C7">
        <w:rPr>
          <w:b/>
          <w:bCs/>
          <w:lang w:eastAsia="zh-CN"/>
        </w:rPr>
        <w:t xml:space="preserve">: </w:t>
      </w:r>
      <w:r w:rsidR="002A4105">
        <w:rPr>
          <w:b/>
          <w:bCs/>
          <w:lang w:eastAsia="zh-CN"/>
        </w:rPr>
        <w:t>S</w:t>
      </w:r>
      <w:r w:rsidR="002A4105" w:rsidRPr="002515C7">
        <w:rPr>
          <w:b/>
          <w:bCs/>
          <w:lang w:eastAsia="zh-CN"/>
        </w:rPr>
        <w:t xml:space="preserve">ingle </w:t>
      </w:r>
      <w:r w:rsidR="002A4105">
        <w:rPr>
          <w:b/>
          <w:bCs/>
          <w:lang w:eastAsia="zh-CN"/>
        </w:rPr>
        <w:t>CPE starting position can be achieved by the indication of COT initiating UE</w:t>
      </w:r>
      <w:r w:rsidR="002A4105" w:rsidRPr="00B16DCB">
        <w:rPr>
          <w:b/>
          <w:bCs/>
          <w:lang w:eastAsia="zh-CN"/>
        </w:rPr>
        <w:t xml:space="preserve"> </w:t>
      </w:r>
      <w:r w:rsidR="002A4105">
        <w:rPr>
          <w:b/>
          <w:bCs/>
          <w:lang w:eastAsia="zh-CN"/>
        </w:rPr>
        <w:t>inside a COT.</w:t>
      </w:r>
    </w:p>
    <w:p w14:paraId="724A2F31" w14:textId="6A2362E0" w:rsidR="005B37F1" w:rsidRDefault="0069034A" w:rsidP="005B37F1">
      <w:r>
        <w:rPr>
          <w:b/>
          <w:bCs/>
          <w:lang w:val="en-GB" w:eastAsia="zh-CN"/>
        </w:rPr>
        <w:fldChar w:fldCharType="end"/>
      </w:r>
      <w:r>
        <w:rPr>
          <w:b/>
          <w:bCs/>
          <w:lang w:val="en-GB" w:eastAsia="zh-CN"/>
        </w:rPr>
        <w:fldChar w:fldCharType="begin"/>
      </w:r>
      <w:r>
        <w:rPr>
          <w:b/>
          <w:bCs/>
          <w:lang w:val="en-GB" w:eastAsia="zh-CN"/>
        </w:rPr>
        <w:instrText xml:space="preserve"> REF p11 \h </w:instrText>
      </w:r>
      <w:r>
        <w:rPr>
          <w:b/>
          <w:bCs/>
          <w:lang w:val="en-GB" w:eastAsia="zh-CN"/>
        </w:rPr>
      </w:r>
      <w:r>
        <w:rPr>
          <w:b/>
          <w:bCs/>
          <w:lang w:val="en-GB" w:eastAsia="zh-CN"/>
        </w:rPr>
        <w:fldChar w:fldCharType="separate"/>
      </w:r>
      <w:r w:rsidR="002A4105">
        <w:rPr>
          <w:rFonts w:hint="eastAsia"/>
          <w:b/>
          <w:bCs/>
          <w:lang w:val="en-GB" w:eastAsia="zh-CN"/>
        </w:rPr>
        <w:t>P</w:t>
      </w:r>
      <w:r w:rsidR="002A4105">
        <w:rPr>
          <w:b/>
          <w:bCs/>
          <w:lang w:val="en-GB" w:eastAsia="zh-CN"/>
        </w:rPr>
        <w:t>roposal 1</w:t>
      </w:r>
      <w:r w:rsidR="00A549AA">
        <w:rPr>
          <w:b/>
          <w:bCs/>
          <w:lang w:val="en-GB" w:eastAsia="zh-CN"/>
        </w:rPr>
        <w:t>0</w:t>
      </w:r>
      <w:r w:rsidR="002A4105">
        <w:rPr>
          <w:b/>
          <w:bCs/>
          <w:lang w:val="en-GB" w:eastAsia="zh-CN"/>
        </w:rPr>
        <w:t xml:space="preserve">: For (pre-)configured PSFCH resource within a shared COT, </w:t>
      </w:r>
      <w:r w:rsidR="002A4105" w:rsidRPr="00D5695D">
        <w:rPr>
          <w:b/>
          <w:bCs/>
          <w:lang w:val="en-GB" w:eastAsia="zh-CN"/>
        </w:rPr>
        <w:t>a responding UE can transmit PSFCH(s) to UE(s) other than the initiator</w:t>
      </w:r>
      <w:r w:rsidR="002A4105">
        <w:rPr>
          <w:b/>
          <w:bCs/>
          <w:lang w:val="en-GB" w:eastAsia="zh-CN"/>
        </w:rPr>
        <w:t xml:space="preserve">. For dynamically indicated PSFCH resource within a shared COT, </w:t>
      </w:r>
      <w:r w:rsidR="002A4105" w:rsidRPr="00D5695D">
        <w:rPr>
          <w:b/>
          <w:bCs/>
          <w:lang w:val="en-GB" w:eastAsia="zh-CN"/>
        </w:rPr>
        <w:t>a responding UE can</w:t>
      </w:r>
      <w:r w:rsidR="002A4105">
        <w:rPr>
          <w:b/>
          <w:bCs/>
          <w:lang w:val="en-GB" w:eastAsia="zh-CN"/>
        </w:rPr>
        <w:t>not</w:t>
      </w:r>
      <w:r w:rsidR="002A4105" w:rsidRPr="00D5695D">
        <w:rPr>
          <w:b/>
          <w:bCs/>
          <w:lang w:val="en-GB" w:eastAsia="zh-CN"/>
        </w:rPr>
        <w:t xml:space="preserve"> transmit PSFCH(s) to UE(s) other than the initiator</w:t>
      </w:r>
      <w:r w:rsidR="002A4105">
        <w:rPr>
          <w:b/>
          <w:bCs/>
          <w:lang w:val="en-GB" w:eastAsia="zh-CN"/>
        </w:rPr>
        <w:t>.</w:t>
      </w:r>
      <w:r>
        <w:rPr>
          <w:b/>
          <w:bCs/>
          <w:lang w:val="en-GB" w:eastAsia="zh-CN"/>
        </w:rPr>
        <w:fldChar w:fldCharType="end"/>
      </w:r>
      <w:r w:rsidR="005B37F1">
        <w:t xml:space="preserve"> </w:t>
      </w:r>
    </w:p>
    <w:p w14:paraId="60C4A105" w14:textId="72859A2F" w:rsidR="002A4105" w:rsidRPr="00D01F04" w:rsidRDefault="0069034A" w:rsidP="00CA7918">
      <w:pPr>
        <w:rPr>
          <w:b/>
          <w:bCs/>
          <w:lang w:val="en-GB" w:eastAsia="zh-CN"/>
        </w:rPr>
      </w:pP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2A4105" w:rsidRPr="00D01F04">
        <w:rPr>
          <w:rFonts w:hint="eastAsia"/>
          <w:b/>
          <w:bCs/>
          <w:lang w:val="en-GB" w:eastAsia="zh-CN"/>
        </w:rPr>
        <w:t>P</w:t>
      </w:r>
      <w:r w:rsidR="002A4105" w:rsidRPr="00D01F04">
        <w:rPr>
          <w:b/>
          <w:bCs/>
          <w:lang w:val="en-GB" w:eastAsia="zh-CN"/>
        </w:rPr>
        <w:t xml:space="preserve">roposal </w:t>
      </w:r>
      <w:r w:rsidR="002A4105">
        <w:rPr>
          <w:b/>
          <w:bCs/>
          <w:lang w:val="en-GB" w:eastAsia="zh-CN"/>
        </w:rPr>
        <w:t>1</w:t>
      </w:r>
      <w:r w:rsidR="00A549AA">
        <w:rPr>
          <w:b/>
          <w:bCs/>
          <w:lang w:val="en-GB" w:eastAsia="zh-CN"/>
        </w:rPr>
        <w:t>1</w:t>
      </w:r>
      <w:r w:rsidR="002A4105" w:rsidRPr="00D01F04">
        <w:rPr>
          <w:b/>
          <w:bCs/>
          <w:lang w:val="en-GB" w:eastAsia="zh-CN"/>
        </w:rPr>
        <w:t>: COT sharing information should include</w:t>
      </w:r>
      <w:r w:rsidR="002A4105" w:rsidRPr="00413348">
        <w:rPr>
          <w:b/>
          <w:bCs/>
          <w:lang w:val="en-GB" w:eastAsia="zh-CN"/>
        </w:rPr>
        <w:t xml:space="preserve"> </w:t>
      </w:r>
      <w:r w:rsidR="002A4105">
        <w:rPr>
          <w:b/>
          <w:bCs/>
          <w:lang w:val="en-GB" w:eastAsia="zh-CN"/>
        </w:rPr>
        <w:t>information of CPE starting position,</w:t>
      </w:r>
      <w:r w:rsidR="002A4105" w:rsidRPr="00D01F04">
        <w:rPr>
          <w:b/>
          <w:bCs/>
          <w:lang w:val="en-GB" w:eastAsia="zh-CN"/>
        </w:rPr>
        <w:t xml:space="preserve"> </w:t>
      </w:r>
      <w:r w:rsidR="002A4105" w:rsidRPr="00AC26E0">
        <w:rPr>
          <w:b/>
          <w:bCs/>
          <w:lang w:val="en-GB" w:eastAsia="zh-CN"/>
        </w:rPr>
        <w:t>channel access type</w:t>
      </w:r>
      <w:r w:rsidR="002A4105">
        <w:rPr>
          <w:b/>
          <w:bCs/>
          <w:lang w:val="en-GB" w:eastAsia="zh-CN"/>
        </w:rPr>
        <w:t xml:space="preserve">, </w:t>
      </w:r>
      <w:r w:rsidR="002A4105" w:rsidRPr="00E85C83">
        <w:rPr>
          <w:b/>
          <w:bCs/>
          <w:lang w:val="en-GB" w:eastAsia="zh-CN"/>
        </w:rPr>
        <w:t>L1</w:t>
      </w:r>
      <w:r w:rsidR="002A4105">
        <w:rPr>
          <w:b/>
          <w:bCs/>
          <w:lang w:val="en-GB" w:eastAsia="zh-CN"/>
        </w:rPr>
        <w:t xml:space="preserve"> ID, </w:t>
      </w:r>
      <w:r w:rsidR="002A4105" w:rsidRPr="00D01F04">
        <w:rPr>
          <w:b/>
          <w:bCs/>
          <w:lang w:val="en-GB" w:eastAsia="zh-CN"/>
        </w:rPr>
        <w:t>CAPC level</w:t>
      </w:r>
      <w:r w:rsidR="002A4105">
        <w:rPr>
          <w:b/>
          <w:bCs/>
          <w:lang w:val="en-GB" w:eastAsia="zh-CN"/>
        </w:rPr>
        <w:t xml:space="preserve">, remaining COT duration, RB set(s) in the COT, </w:t>
      </w:r>
      <w:r w:rsidR="002A4105" w:rsidRPr="00AC26E0">
        <w:rPr>
          <w:b/>
          <w:bCs/>
          <w:lang w:val="en-GB" w:eastAsia="zh-CN"/>
        </w:rPr>
        <w:t>starting offset of the shared COT</w:t>
      </w:r>
      <w:r w:rsidR="002A4105">
        <w:rPr>
          <w:b/>
          <w:bCs/>
          <w:lang w:val="en-GB" w:eastAsia="zh-CN"/>
        </w:rPr>
        <w:t xml:space="preserve">, and responding </w:t>
      </w:r>
      <w:r w:rsidR="002A4105">
        <w:rPr>
          <w:rFonts w:hint="eastAsia"/>
          <w:b/>
          <w:bCs/>
          <w:lang w:val="en-GB" w:eastAsia="zh-CN"/>
        </w:rPr>
        <w:t>UE</w:t>
      </w:r>
      <w:r w:rsidR="002A4105">
        <w:rPr>
          <w:b/>
          <w:bCs/>
          <w:lang w:val="en-GB" w:eastAsia="zh-CN"/>
        </w:rPr>
        <w:t>’s transmission.</w:t>
      </w:r>
    </w:p>
    <w:p w14:paraId="42D74417" w14:textId="5C65F7E3" w:rsidR="002A4105" w:rsidRDefault="0069034A"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p15 \h </w:instrText>
      </w:r>
      <w:r>
        <w:rPr>
          <w:b/>
          <w:bCs/>
          <w:lang w:val="en-GB" w:eastAsia="zh-CN"/>
        </w:rPr>
      </w:r>
      <w:r>
        <w:rPr>
          <w:b/>
          <w:bCs/>
          <w:lang w:val="en-GB" w:eastAsia="zh-CN"/>
        </w:rPr>
        <w:fldChar w:fldCharType="separate"/>
      </w:r>
      <w:r w:rsidR="002A4105">
        <w:rPr>
          <w:b/>
          <w:bCs/>
          <w:lang w:val="en-GB" w:eastAsia="zh-CN"/>
        </w:rPr>
        <w:t>Proposal 1</w:t>
      </w:r>
      <w:r w:rsidR="00A549AA">
        <w:rPr>
          <w:b/>
          <w:bCs/>
          <w:lang w:val="en-GB" w:eastAsia="zh-CN"/>
        </w:rPr>
        <w:t>2</w:t>
      </w:r>
      <w:r w:rsidR="002A4105">
        <w:rPr>
          <w:b/>
          <w:bCs/>
          <w:lang w:val="en-GB" w:eastAsia="zh-CN"/>
        </w:rPr>
        <w:t>: T</w:t>
      </w:r>
      <w:r w:rsidR="002A4105" w:rsidRPr="00172F78">
        <w:rPr>
          <w:b/>
          <w:bCs/>
          <w:lang w:val="en-GB" w:eastAsia="zh-CN"/>
        </w:rPr>
        <w:t xml:space="preserve">he information of CAPC value and consecutive slots number </w:t>
      </w:r>
      <w:r w:rsidR="002A4105">
        <w:rPr>
          <w:b/>
          <w:bCs/>
          <w:lang w:val="en-GB" w:eastAsia="zh-CN"/>
        </w:rPr>
        <w:t>should be</w:t>
      </w:r>
      <w:r w:rsidR="002A4105" w:rsidRPr="00172F78">
        <w:rPr>
          <w:b/>
          <w:bCs/>
          <w:lang w:val="en-GB" w:eastAsia="zh-CN"/>
        </w:rPr>
        <w:t xml:space="preserve"> provided when L1 is triggered for reporting a subset of candidate resources for </w:t>
      </w:r>
      <w:proofErr w:type="spellStart"/>
      <w:r w:rsidR="002A4105" w:rsidRPr="00172F78">
        <w:rPr>
          <w:b/>
          <w:bCs/>
          <w:lang w:val="en-GB" w:eastAsia="zh-CN"/>
        </w:rPr>
        <w:t>MCSt</w:t>
      </w:r>
      <w:proofErr w:type="spellEnd"/>
      <w:r w:rsidR="002A4105" w:rsidRPr="00172F78">
        <w:rPr>
          <w:b/>
          <w:bCs/>
          <w:lang w:val="en-GB" w:eastAsia="zh-CN"/>
        </w:rPr>
        <w:t>.</w:t>
      </w:r>
    </w:p>
    <w:p w14:paraId="715A095C" w14:textId="0DC7A824" w:rsidR="002A4105" w:rsidRDefault="0069034A"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p16 \h </w:instrText>
      </w:r>
      <w:r>
        <w:rPr>
          <w:b/>
          <w:bCs/>
          <w:lang w:val="en-GB" w:eastAsia="zh-CN"/>
        </w:rPr>
      </w:r>
      <w:r>
        <w:rPr>
          <w:b/>
          <w:bCs/>
          <w:lang w:val="en-GB" w:eastAsia="zh-CN"/>
        </w:rPr>
        <w:fldChar w:fldCharType="separate"/>
      </w:r>
      <w:r w:rsidR="002A4105" w:rsidRPr="00687A0A">
        <w:rPr>
          <w:b/>
          <w:bCs/>
          <w:lang w:val="en-GB" w:eastAsia="zh-CN"/>
        </w:rPr>
        <w:t xml:space="preserve">Proposal </w:t>
      </w:r>
      <w:r w:rsidR="002A4105">
        <w:rPr>
          <w:b/>
          <w:bCs/>
          <w:lang w:val="en-GB" w:eastAsia="zh-CN"/>
        </w:rPr>
        <w:t>1</w:t>
      </w:r>
      <w:r w:rsidR="00A549AA">
        <w:rPr>
          <w:b/>
          <w:bCs/>
          <w:lang w:val="en-GB" w:eastAsia="zh-CN"/>
        </w:rPr>
        <w:t>3</w:t>
      </w:r>
      <w:r w:rsidR="002A4105" w:rsidRPr="00687A0A">
        <w:rPr>
          <w:b/>
          <w:bCs/>
          <w:lang w:val="en-GB" w:eastAsia="zh-CN"/>
        </w:rPr>
        <w:t>:</w:t>
      </w:r>
      <w:r w:rsidR="002A4105">
        <w:rPr>
          <w:b/>
          <w:bCs/>
          <w:lang w:val="en-GB" w:eastAsia="zh-CN"/>
        </w:rPr>
        <w:t xml:space="preserve"> Option 1 and Option A below are preferred for </w:t>
      </w:r>
      <w:proofErr w:type="spellStart"/>
      <w:r w:rsidR="002A4105" w:rsidRPr="00873772">
        <w:rPr>
          <w:b/>
          <w:bCs/>
          <w:lang w:val="en-GB" w:eastAsia="zh-CN"/>
        </w:rPr>
        <w:t>MCSt</w:t>
      </w:r>
      <w:proofErr w:type="spellEnd"/>
      <w:r w:rsidR="002A4105" w:rsidRPr="00873772">
        <w:rPr>
          <w:b/>
          <w:bCs/>
          <w:lang w:val="en-GB" w:eastAsia="zh-CN"/>
        </w:rPr>
        <w:t xml:space="preserve"> operation in SL-U</w:t>
      </w:r>
      <w:r w:rsidR="002A4105">
        <w:rPr>
          <w:b/>
          <w:bCs/>
          <w:lang w:val="en-GB" w:eastAsia="zh-CN"/>
        </w:rPr>
        <w:t>, and enhanced mechanisms should be studied w</w:t>
      </w:r>
      <w:r w:rsidR="002A4105" w:rsidRPr="002A134B">
        <w:rPr>
          <w:b/>
          <w:bCs/>
          <w:lang w:val="en-GB" w:eastAsia="zh-CN"/>
        </w:rPr>
        <w:t xml:space="preserve">hen L1 reports a subset of candidate resources for </w:t>
      </w:r>
      <w:proofErr w:type="spellStart"/>
      <w:r w:rsidR="002A4105" w:rsidRPr="002A134B">
        <w:rPr>
          <w:b/>
          <w:bCs/>
          <w:lang w:val="en-GB" w:eastAsia="zh-CN"/>
        </w:rPr>
        <w:t>MCSt</w:t>
      </w:r>
      <w:proofErr w:type="spellEnd"/>
      <w:r w:rsidR="002A4105">
        <w:rPr>
          <w:b/>
          <w:bCs/>
          <w:lang w:val="en-GB" w:eastAsia="zh-CN"/>
        </w:rPr>
        <w:t>.</w:t>
      </w:r>
    </w:p>
    <w:p w14:paraId="26261153" w14:textId="77777777" w:rsidR="002A4105" w:rsidRPr="000A5E59" w:rsidRDefault="002A4105" w:rsidP="008B6680">
      <w:pPr>
        <w:pStyle w:val="af7"/>
        <w:numPr>
          <w:ilvl w:val="0"/>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When L1 is triggered for reporting a subset of candidate resources for </w:t>
      </w:r>
      <w:proofErr w:type="spellStart"/>
      <w:r w:rsidRPr="000A5E59">
        <w:rPr>
          <w:rFonts w:ascii="Times New Roman" w:hAnsi="Times New Roman"/>
          <w:b/>
          <w:bCs/>
          <w:szCs w:val="20"/>
        </w:rPr>
        <w:t>MCSt</w:t>
      </w:r>
      <w:proofErr w:type="spellEnd"/>
      <w:r w:rsidRPr="000A5E59">
        <w:rPr>
          <w:rFonts w:ascii="Times New Roman" w:hAnsi="Times New Roman"/>
          <w:b/>
          <w:bCs/>
          <w:szCs w:val="20"/>
        </w:rPr>
        <w:t>,</w:t>
      </w:r>
    </w:p>
    <w:p w14:paraId="1D735D38" w14:textId="6BF580F5" w:rsidR="002A4105" w:rsidRPr="000A5E59" w:rsidRDefault="002A4105" w:rsidP="008B6680">
      <w:pPr>
        <w:pStyle w:val="af7"/>
        <w:numPr>
          <w:ilvl w:val="1"/>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Option 1: Only one set of parameters (</w:t>
      </w:r>
      prioTX
      <w:r w:rsidRPr="000A5E59">
        <w:rPr>
          <w:rFonts w:ascii="Times New Roman" w:hAnsi="Times New Roman"/>
          <w:b/>
          <w:bCs/>
          <w:szCs w:val="20"/>
        </w:rPr>
        <w:t xml:space="preserve">, remaining PDB, </w:t>
      </w:r>
      LsubCH
      <w:r w:rsidRPr="000A5E59">
        <w:rPr>
          <w:rFonts w:ascii="Times New Roman" w:hAnsi="Times New Roman"/>
          <w:b/>
          <w:bCs/>
          <w:szCs w:val="20"/>
        </w:rPr>
        <w:t xml:space="preserve"> and </w:t>
      </w:r>
      Prsvp_TX
      <w:r w:rsidRPr="000A5E59">
        <w:rPr>
          <w:rFonts w:ascii="Times New Roman" w:hAnsi="Times New Roman"/>
          <w:b/>
          <w:bCs/>
          <w:szCs w:val="20"/>
        </w:rPr>
        <w:t>) is provided for the resource selection procedure in L1</w:t>
      </w:r>
    </w:p>
    <w:p w14:paraId="6DCBEC6E" w14:textId="77777777" w:rsidR="002A4105" w:rsidRPr="000A5E59" w:rsidRDefault="002A4105" w:rsidP="008B6680">
      <w:pPr>
        <w:pStyle w:val="af7"/>
        <w:numPr>
          <w:ilvl w:val="0"/>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When L1 reports a subset of candidate resources for </w:t>
      </w:r>
      <w:proofErr w:type="spellStart"/>
      <w:r w:rsidRPr="000A5E59">
        <w:rPr>
          <w:rFonts w:ascii="Times New Roman" w:hAnsi="Times New Roman"/>
          <w:b/>
          <w:bCs/>
          <w:szCs w:val="20"/>
        </w:rPr>
        <w:t>MCSt</w:t>
      </w:r>
      <w:proofErr w:type="spellEnd"/>
      <w:r w:rsidRPr="000A5E59">
        <w:rPr>
          <w:rFonts w:ascii="Times New Roman" w:hAnsi="Times New Roman"/>
          <w:b/>
          <w:bCs/>
          <w:szCs w:val="20"/>
        </w:rPr>
        <w:t>,</w:t>
      </w:r>
    </w:p>
    <w:p w14:paraId="433A35EA" w14:textId="77777777" w:rsidR="002A4105" w:rsidRPr="000A5E59" w:rsidRDefault="002A4105" w:rsidP="008B6680">
      <w:pPr>
        <w:pStyle w:val="af7"/>
        <w:numPr>
          <w:ilvl w:val="1"/>
          <w:numId w:val="31"/>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Option A: L1 reports candidate multi-slot resources in </w:t>
      </w:r>
      <w:r w:rsidRPr="000A5E59">
        <w:rPr>
          <w:rFonts w:ascii="Times New Roman" w:hAnsi="Times New Roman"/>
          <w:b/>
          <w:bCs/>
          <w:i/>
          <w:iCs/>
          <w:szCs w:val="20"/>
        </w:rPr>
        <w:t>S</w:t>
      </w:r>
      <w:r w:rsidRPr="000A5E59">
        <w:rPr>
          <w:rFonts w:ascii="Times New Roman" w:hAnsi="Times New Roman"/>
          <w:b/>
          <w:bCs/>
          <w:i/>
          <w:iCs/>
          <w:szCs w:val="20"/>
          <w:vertAlign w:val="subscript"/>
        </w:rPr>
        <w:t>A</w:t>
      </w:r>
      <w:r w:rsidRPr="000A5E59">
        <w:rPr>
          <w:rFonts w:ascii="Times New Roman" w:hAnsi="Times New Roman"/>
          <w:b/>
          <w:bCs/>
          <w:szCs w:val="20"/>
        </w:rPr>
        <w:t xml:space="preserve"> where a candidate multi-slot resource consists of a set of single-slot resources that are consecutive in time</w:t>
      </w:r>
    </w:p>
    <w:p w14:paraId="7024283A" w14:textId="60DD5A95" w:rsidR="002A4105" w:rsidRDefault="0069034A" w:rsidP="00512AF5">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p17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roposal 1</w:t>
      </w:r>
      <w:r w:rsidR="00A549AA">
        <w:rPr>
          <w:b/>
          <w:bCs/>
          <w:lang w:eastAsia="zh-CN"/>
        </w:rPr>
        <w:t>4</w:t>
      </w:r>
      <w:r w:rsidR="002A4105">
        <w:rPr>
          <w:b/>
          <w:bCs/>
          <w:lang w:eastAsia="zh-CN"/>
        </w:rPr>
        <w:t>: For SL-U, RAN1 should study essential enhancements for resource allocation due to additional channel access procedure.</w:t>
      </w:r>
    </w:p>
    <w:p w14:paraId="0BF4225D" w14:textId="517D00E4" w:rsidR="002A4105" w:rsidRPr="000E5264" w:rsidRDefault="0069034A" w:rsidP="00001F5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p18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roposal 1</w:t>
      </w:r>
      <w:r w:rsidR="00A549AA">
        <w:rPr>
          <w:b/>
          <w:bCs/>
          <w:lang w:eastAsia="zh-CN"/>
        </w:rPr>
        <w:t>5</w:t>
      </w:r>
      <w:r w:rsidR="002A4105">
        <w:rPr>
          <w:b/>
          <w:bCs/>
          <w:lang w:eastAsia="zh-CN"/>
        </w:rPr>
        <w:t xml:space="preserve">: </w:t>
      </w:r>
      <w:r w:rsidR="002A4105" w:rsidRPr="000A2806">
        <w:rPr>
          <w:b/>
          <w:bCs/>
          <w:lang w:eastAsia="zh-CN"/>
        </w:rPr>
        <w:t>The transmission of S-SSB on frequency domain should be restrained within one RB set</w:t>
      </w:r>
      <w:r w:rsidR="002A4105">
        <w:rPr>
          <w:b/>
          <w:bCs/>
          <w:lang w:eastAsia="zh-CN"/>
        </w:rPr>
        <w:t>, thus multi-channel access is not supported for S-SSB transmission.</w:t>
      </w:r>
    </w:p>
    <w:p w14:paraId="680F4F74" w14:textId="3AF7BA49" w:rsidR="002A4105" w:rsidRPr="00CA7918"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p19 \h </w:instrText>
      </w:r>
      <w:r>
        <w:rPr>
          <w:b/>
          <w:bCs/>
          <w:lang w:val="en-GB" w:eastAsia="zh-CN"/>
        </w:rPr>
      </w:r>
      <w:r>
        <w:rPr>
          <w:b/>
          <w:bCs/>
          <w:lang w:val="en-GB" w:eastAsia="zh-CN"/>
        </w:rPr>
        <w:fldChar w:fldCharType="separate"/>
      </w:r>
      <w:r w:rsidR="002A4105" w:rsidRPr="00A63510">
        <w:rPr>
          <w:b/>
          <w:bCs/>
          <w:lang w:val="en-GB" w:eastAsia="zh-CN"/>
        </w:rPr>
        <w:t xml:space="preserve">Proposal </w:t>
      </w:r>
      <w:r w:rsidR="002A4105">
        <w:rPr>
          <w:b/>
          <w:bCs/>
          <w:lang w:val="en-GB" w:eastAsia="zh-CN"/>
        </w:rPr>
        <w:t>1</w:t>
      </w:r>
      <w:r w:rsidR="00A549AA">
        <w:rPr>
          <w:b/>
          <w:bCs/>
          <w:lang w:val="en-GB" w:eastAsia="zh-CN"/>
        </w:rPr>
        <w:t>6</w:t>
      </w:r>
      <w:r w:rsidR="002A4105" w:rsidRPr="00A63510">
        <w:rPr>
          <w:b/>
          <w:bCs/>
          <w:lang w:val="en-GB" w:eastAsia="zh-CN"/>
        </w:rPr>
        <w:t xml:space="preserve">: Mode 1 UE can report channel access information (e.g., </w:t>
      </w:r>
      <w:r w:rsidR="002A4105">
        <w:rPr>
          <w:b/>
          <w:bCs/>
          <w:lang w:val="en-GB" w:eastAsia="zh-CN"/>
        </w:rPr>
        <w:t>contention window size</w:t>
      </w:r>
      <w:r w:rsidR="002A4105" w:rsidRPr="00A63510">
        <w:rPr>
          <w:b/>
          <w:bCs/>
          <w:lang w:val="en-GB" w:eastAsia="zh-CN"/>
        </w:rPr>
        <w:t xml:space="preserve">) to </w:t>
      </w:r>
      <w:proofErr w:type="spellStart"/>
      <w:r w:rsidR="002A4105" w:rsidRPr="00A63510">
        <w:rPr>
          <w:b/>
          <w:bCs/>
          <w:lang w:val="en-GB" w:eastAsia="zh-CN"/>
        </w:rPr>
        <w:t>gNB</w:t>
      </w:r>
      <w:proofErr w:type="spellEnd"/>
      <w:r w:rsidR="002A4105" w:rsidRPr="00A63510">
        <w:rPr>
          <w:b/>
          <w:bCs/>
          <w:lang w:val="en-GB" w:eastAsia="zh-CN"/>
        </w:rPr>
        <w:t xml:space="preserve"> for aiding Mode 1 resource allocation.</w:t>
      </w:r>
    </w:p>
    <w:p w14:paraId="3437496E" w14:textId="6E43CCFC" w:rsidR="002A4105" w:rsidRDefault="0069034A" w:rsidP="00F80774">
      <w:pPr>
        <w:rPr>
          <w:b/>
          <w:bCs/>
        </w:rPr>
      </w:pPr>
      <w:r>
        <w:rPr>
          <w:b/>
          <w:bCs/>
          <w:lang w:val="en-GB" w:eastAsia="zh-CN"/>
        </w:rPr>
        <w:fldChar w:fldCharType="end"/>
      </w:r>
      <w:r>
        <w:rPr>
          <w:b/>
          <w:bCs/>
          <w:lang w:val="en-GB" w:eastAsia="zh-CN"/>
        </w:rPr>
        <w:fldChar w:fldCharType="begin"/>
      </w:r>
      <w:r>
        <w:rPr>
          <w:b/>
          <w:bCs/>
          <w:lang w:val="en-GB" w:eastAsia="zh-CN"/>
        </w:rPr>
        <w:instrText xml:space="preserve"> REF p20 \h </w:instrText>
      </w:r>
      <w:r>
        <w:rPr>
          <w:b/>
          <w:bCs/>
          <w:lang w:val="en-GB" w:eastAsia="zh-CN"/>
        </w:rPr>
      </w:r>
      <w:r>
        <w:rPr>
          <w:b/>
          <w:bCs/>
          <w:lang w:val="en-GB" w:eastAsia="zh-CN"/>
        </w:rPr>
        <w:fldChar w:fldCharType="separate"/>
      </w:r>
      <w:r w:rsidR="002A4105" w:rsidRPr="008E6BD7">
        <w:rPr>
          <w:rFonts w:hint="eastAsia"/>
          <w:b/>
          <w:bCs/>
          <w:lang w:val="en-GB" w:eastAsia="zh-CN"/>
        </w:rPr>
        <w:t>P</w:t>
      </w:r>
      <w:r w:rsidR="002A4105" w:rsidRPr="008E6BD7">
        <w:rPr>
          <w:b/>
          <w:bCs/>
          <w:lang w:val="en-GB" w:eastAsia="zh-CN"/>
        </w:rPr>
        <w:t xml:space="preserve">roposal </w:t>
      </w:r>
      <w:r w:rsidR="005B37F1">
        <w:rPr>
          <w:b/>
          <w:bCs/>
          <w:lang w:val="en-GB" w:eastAsia="zh-CN"/>
        </w:rPr>
        <w:t>1</w:t>
      </w:r>
      <w:r w:rsidR="00A549AA">
        <w:rPr>
          <w:b/>
          <w:bCs/>
          <w:lang w:val="en-GB" w:eastAsia="zh-CN"/>
        </w:rPr>
        <w:t>7</w:t>
      </w:r>
      <w:r w:rsidR="002A4105" w:rsidRPr="008E6BD7">
        <w:rPr>
          <w:b/>
          <w:bCs/>
          <w:lang w:val="en-GB" w:eastAsia="zh-CN"/>
        </w:rPr>
        <w:t xml:space="preserve">: </w:t>
      </w:r>
      <w:r w:rsidR="002A4105">
        <w:rPr>
          <w:b/>
          <w:bCs/>
          <w:lang w:val="en-GB" w:eastAsia="zh-CN"/>
        </w:rPr>
        <w:t>Study enhancements (e.g., overbooking/protection margin) for SL-U resource allocation to combat the impact introduced by additional channel access procedure.</w:t>
      </w:r>
      <w:r>
        <w:rPr>
          <w:b/>
          <w:bCs/>
          <w:lang w:val="en-GB" w:eastAsia="zh-CN"/>
        </w:rPr>
        <w:fldChar w:fldCharType="end"/>
      </w:r>
      <w:r>
        <w:rPr>
          <w:b/>
          <w:bCs/>
          <w:lang w:val="en-GB" w:eastAsia="zh-CN"/>
        </w:rPr>
        <w:fldChar w:fldCharType="begin"/>
      </w:r>
      <w:r>
        <w:rPr>
          <w:b/>
          <w:bCs/>
          <w:lang w:val="en-GB" w:eastAsia="zh-CN"/>
        </w:rPr>
        <w:instrText xml:space="preserve"> REF p21 \h </w:instrText>
      </w:r>
      <w:r>
        <w:rPr>
          <w:b/>
          <w:bCs/>
          <w:lang w:val="en-GB" w:eastAsia="zh-CN"/>
        </w:rPr>
      </w:r>
      <w:r>
        <w:rPr>
          <w:b/>
          <w:bCs/>
          <w:lang w:val="en-GB" w:eastAsia="zh-CN"/>
        </w:rPr>
        <w:fldChar w:fldCharType="separate"/>
      </w:r>
      <w:r w:rsidR="002A4105" w:rsidRPr="00756A25">
        <w:rPr>
          <w:rFonts w:hint="eastAsia"/>
          <w:b/>
          <w:bCs/>
        </w:rPr>
        <w:t>P</w:t>
      </w:r>
      <w:r w:rsidR="002A4105" w:rsidRPr="00756A25">
        <w:rPr>
          <w:b/>
          <w:bCs/>
        </w:rPr>
        <w:t xml:space="preserve">roposal </w:t>
      </w:r>
      <w:r w:rsidR="002A4105">
        <w:rPr>
          <w:b/>
          <w:bCs/>
        </w:rPr>
        <w:t>21</w:t>
      </w:r>
      <w:r w:rsidR="002A4105" w:rsidRPr="00756A25">
        <w:rPr>
          <w:b/>
          <w:bCs/>
        </w:rPr>
        <w:t xml:space="preserve">: </w:t>
      </w:r>
      <w:r w:rsidR="002A4105">
        <w:rPr>
          <w:b/>
          <w:bCs/>
        </w:rPr>
        <w:t>For the gap between LBT end and SL transmission start, the repetition of SL transmission can be used to retain the channel.</w:t>
      </w:r>
    </w:p>
    <w:p w14:paraId="7B3D0CC7" w14:textId="574D1DFC" w:rsidR="002A4105" w:rsidRDefault="0069034A" w:rsidP="00F80774">
      <w:pPr>
        <w:rPr>
          <w:b/>
          <w:bCs/>
        </w:rPr>
      </w:pPr>
      <w:r>
        <w:rPr>
          <w:b/>
          <w:bCs/>
          <w:lang w:val="en-GB" w:eastAsia="zh-CN"/>
        </w:rPr>
        <w:fldChar w:fldCharType="end"/>
      </w:r>
      <w:r w:rsidR="00EC2235">
        <w:rPr>
          <w:b/>
          <w:bCs/>
          <w:lang w:val="en-GB" w:eastAsia="zh-CN"/>
        </w:rPr>
        <w:fldChar w:fldCharType="begin"/>
      </w:r>
      <w:r w:rsidR="00EC2235">
        <w:rPr>
          <w:b/>
          <w:bCs/>
          <w:lang w:val="en-GB" w:eastAsia="zh-CN"/>
        </w:rPr>
        <w:instrText xml:space="preserve"> REF p21 \h </w:instrText>
      </w:r>
      <w:r w:rsidR="00EC2235">
        <w:rPr>
          <w:b/>
          <w:bCs/>
          <w:lang w:val="en-GB" w:eastAsia="zh-CN"/>
        </w:rPr>
      </w:r>
      <w:r w:rsidR="00EC2235">
        <w:rPr>
          <w:b/>
          <w:bCs/>
          <w:lang w:val="en-GB" w:eastAsia="zh-CN"/>
        </w:rPr>
        <w:fldChar w:fldCharType="separate"/>
      </w:r>
      <w:r w:rsidR="002A4105" w:rsidRPr="00756A25">
        <w:rPr>
          <w:rFonts w:hint="eastAsia"/>
          <w:b/>
          <w:bCs/>
        </w:rPr>
        <w:t>P</w:t>
      </w:r>
      <w:r w:rsidR="002A4105" w:rsidRPr="00756A25">
        <w:rPr>
          <w:b/>
          <w:bCs/>
        </w:rPr>
        <w:t xml:space="preserve">roposal </w:t>
      </w:r>
      <w:r w:rsidR="005B37F1">
        <w:rPr>
          <w:b/>
          <w:bCs/>
        </w:rPr>
        <w:t>1</w:t>
      </w:r>
      <w:r w:rsidR="00A549AA">
        <w:rPr>
          <w:b/>
          <w:bCs/>
        </w:rPr>
        <w:t>8</w:t>
      </w:r>
      <w:r w:rsidR="002A4105" w:rsidRPr="00756A25">
        <w:rPr>
          <w:b/>
          <w:bCs/>
        </w:rPr>
        <w:t xml:space="preserve">: </w:t>
      </w:r>
      <w:r w:rsidR="002A4105">
        <w:rPr>
          <w:b/>
          <w:bCs/>
        </w:rPr>
        <w:t>For the gap between LBT end and SL transmission start, the repetition of SL transmission can be used to retain the channel.</w:t>
      </w:r>
    </w:p>
    <w:p w14:paraId="163C2841" w14:textId="0154DFFA" w:rsidR="002A4105" w:rsidRPr="00B9793D" w:rsidRDefault="00EC2235" w:rsidP="00B9793D">
      <w:pPr>
        <w:rPr>
          <w:b/>
          <w:bCs/>
          <w:lang w:val="en-GB" w:eastAsia="zh-CN"/>
        </w:rPr>
      </w:pPr>
      <w:r>
        <w:rPr>
          <w:b/>
          <w:bCs/>
          <w:lang w:val="en-GB" w:eastAsia="zh-CN"/>
        </w:rPr>
        <w:fldChar w:fldCharType="end"/>
      </w:r>
      <w:r w:rsidR="0069034A">
        <w:rPr>
          <w:b/>
          <w:bCs/>
          <w:lang w:val="en-GB" w:eastAsia="zh-CN"/>
        </w:rPr>
        <w:fldChar w:fldCharType="begin"/>
      </w:r>
      <w:r w:rsidR="0069034A">
        <w:rPr>
          <w:b/>
          <w:bCs/>
          <w:lang w:val="en-GB" w:eastAsia="zh-CN"/>
        </w:rPr>
        <w:instrText xml:space="preserve"> REF p22 \h </w:instrText>
      </w:r>
      <w:r w:rsidR="0069034A">
        <w:rPr>
          <w:b/>
          <w:bCs/>
          <w:lang w:val="en-GB" w:eastAsia="zh-CN"/>
        </w:rPr>
      </w:r>
      <w:r w:rsidR="0069034A">
        <w:rPr>
          <w:b/>
          <w:bCs/>
          <w:lang w:val="en-GB" w:eastAsia="zh-CN"/>
        </w:rPr>
        <w:fldChar w:fldCharType="separate"/>
      </w:r>
      <w:r w:rsidR="002A4105" w:rsidRPr="00B9793D">
        <w:rPr>
          <w:b/>
          <w:bCs/>
          <w:lang w:val="en-GB" w:eastAsia="zh-CN"/>
        </w:rPr>
        <w:t xml:space="preserve">Proposal </w:t>
      </w:r>
      <w:r w:rsidR="00A549AA">
        <w:rPr>
          <w:b/>
          <w:bCs/>
          <w:lang w:val="en-GB" w:eastAsia="zh-CN"/>
        </w:rPr>
        <w:t>19</w:t>
      </w:r>
      <w:r w:rsidR="002A4105" w:rsidRPr="00B9793D">
        <w:rPr>
          <w:b/>
          <w:bCs/>
          <w:lang w:val="en-GB" w:eastAsia="zh-CN"/>
        </w:rPr>
        <w:t xml:space="preserve">: Study whether/how to support VLP operation for SL-U.  </w:t>
      </w:r>
    </w:p>
    <w:p w14:paraId="7965CF51" w14:textId="366F11CE" w:rsidR="002A4105" w:rsidRPr="00D52837" w:rsidRDefault="0069034A" w:rsidP="00DD694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p23 \h </w:instrText>
      </w:r>
      <w:r>
        <w:rPr>
          <w:b/>
          <w:bCs/>
          <w:lang w:val="en-GB" w:eastAsia="zh-CN"/>
        </w:rPr>
      </w:r>
      <w:r>
        <w:rPr>
          <w:b/>
          <w:bCs/>
          <w:lang w:val="en-GB" w:eastAsia="zh-CN"/>
        </w:rPr>
        <w:fldChar w:fldCharType="separate"/>
      </w:r>
      <w:r w:rsidR="002A4105" w:rsidRPr="008E1DD9">
        <w:rPr>
          <w:rFonts w:hint="eastAsia"/>
          <w:b/>
          <w:bCs/>
          <w:lang w:val="en-GB" w:eastAsia="zh-CN"/>
        </w:rPr>
        <w:t>P</w:t>
      </w:r>
      <w:r w:rsidR="002A4105" w:rsidRPr="008E1DD9">
        <w:rPr>
          <w:b/>
          <w:bCs/>
          <w:lang w:val="en-GB" w:eastAsia="zh-CN"/>
        </w:rPr>
        <w:t xml:space="preserve">roposal </w:t>
      </w:r>
      <w:r w:rsidR="00A549AA">
        <w:rPr>
          <w:b/>
          <w:bCs/>
          <w:lang w:val="en-GB" w:eastAsia="zh-CN"/>
        </w:rPr>
        <w:t>20</w:t>
      </w:r>
      <w:r w:rsidR="002A4105" w:rsidRPr="008E1DD9">
        <w:rPr>
          <w:b/>
          <w:bCs/>
          <w:lang w:val="en-GB" w:eastAsia="zh-CN"/>
        </w:rPr>
        <w:t>: Study solutions to combat the impact of LBT failure on the RLF detection in SL-U.</w:t>
      </w:r>
    </w:p>
    <w:p w14:paraId="0F43147E" w14:textId="3127686E" w:rsidR="00C11F8A" w:rsidRPr="00FF13F0" w:rsidRDefault="0069034A" w:rsidP="000C25F3">
      <w:pPr>
        <w:spacing w:line="360" w:lineRule="exact"/>
        <w:rPr>
          <w:b/>
          <w:bCs/>
          <w:lang w:val="en-GB" w:eastAsia="zh-CN"/>
        </w:rPr>
      </w:pPr>
      <w:r>
        <w:rPr>
          <w:b/>
          <w:bCs/>
          <w:lang w:val="en-GB" w:eastAsia="zh-CN"/>
        </w:rPr>
        <w:fldChar w:fldCharType="end"/>
      </w:r>
    </w:p>
    <w:p w14:paraId="2505B095" w14:textId="77777777" w:rsidR="00753C86" w:rsidRDefault="00753C86">
      <w:pPr>
        <w:overflowPunct/>
        <w:autoSpaceDE/>
        <w:autoSpaceDN/>
        <w:adjustRightInd/>
        <w:spacing w:after="0"/>
        <w:jc w:val="left"/>
        <w:textAlignment w:val="auto"/>
        <w:rPr>
          <w:rFonts w:ascii="Arial" w:eastAsia="Arial" w:hAnsi="Arial"/>
          <w:noProof/>
          <w:sz w:val="36"/>
          <w:lang w:val="en-GB"/>
        </w:rPr>
      </w:pPr>
      <w:r>
        <w:br w:type="page"/>
      </w:r>
    </w:p>
    <w:p w14:paraId="1B75D14F" w14:textId="0850F64E" w:rsidR="00F81AC2" w:rsidRDefault="00F81AC2" w:rsidP="00254125">
      <w:pPr>
        <w:pStyle w:val="1"/>
      </w:pPr>
      <w:r>
        <w:lastRenderedPageBreak/>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14814C57" w14:textId="77777777"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4FB6D93D" w14:textId="50A5A34E" w:rsidR="00B813B1" w:rsidRDefault="00B813B1" w:rsidP="00B813B1">
      <w:pPr>
        <w:rPr>
          <w:iCs/>
          <w:lang w:eastAsia="zh-CN"/>
        </w:rPr>
      </w:pPr>
      <w:r>
        <w:rPr>
          <w:rFonts w:hint="eastAsia"/>
          <w:iCs/>
          <w:lang w:eastAsia="zh-CN"/>
        </w:rPr>
        <w:t>[</w:t>
      </w:r>
      <w:r>
        <w:rPr>
          <w:iCs/>
          <w:lang w:eastAsia="zh-CN"/>
        </w:rPr>
        <w:t xml:space="preserve">4] </w:t>
      </w:r>
      <w:r w:rsidRPr="00B46AF3">
        <w:rPr>
          <w:iCs/>
          <w:lang w:eastAsia="zh-CN"/>
        </w:rPr>
        <w:t>Chair's notes RAN1#1</w:t>
      </w:r>
      <w:r>
        <w:rPr>
          <w:iCs/>
          <w:lang w:eastAsia="zh-CN"/>
        </w:rPr>
        <w:t>11</w:t>
      </w:r>
    </w:p>
    <w:p w14:paraId="7D76B914" w14:textId="27F60506" w:rsidR="00880420" w:rsidRDefault="00880420" w:rsidP="00B813B1">
      <w:pPr>
        <w:rPr>
          <w:rFonts w:hint="eastAsia"/>
          <w:iCs/>
          <w:lang w:eastAsia="zh-CN"/>
        </w:rPr>
      </w:pPr>
      <w:r>
        <w:rPr>
          <w:rFonts w:hint="eastAsia"/>
          <w:iCs/>
          <w:lang w:eastAsia="zh-CN"/>
        </w:rPr>
        <w:t>[</w:t>
      </w:r>
      <w:r>
        <w:rPr>
          <w:iCs/>
          <w:lang w:eastAsia="zh-CN"/>
        </w:rPr>
        <w:t>5</w:t>
      </w:r>
      <w:r>
        <w:rPr>
          <w:iCs/>
          <w:lang w:eastAsia="zh-CN"/>
        </w:rPr>
        <w:t xml:space="preserve">] </w:t>
      </w:r>
      <w:r w:rsidRPr="00B46AF3">
        <w:rPr>
          <w:iCs/>
          <w:lang w:eastAsia="zh-CN"/>
        </w:rPr>
        <w:t>Chair's notes RAN1#1</w:t>
      </w:r>
      <w:r>
        <w:rPr>
          <w:iCs/>
          <w:lang w:eastAsia="zh-CN"/>
        </w:rPr>
        <w:t>1</w:t>
      </w:r>
      <w:r>
        <w:rPr>
          <w:iCs/>
          <w:lang w:eastAsia="zh-CN"/>
        </w:rPr>
        <w:t>2</w:t>
      </w:r>
    </w:p>
    <w:p w14:paraId="235B445C" w14:textId="59FB9880" w:rsidR="005B0B76" w:rsidRDefault="005B0B76" w:rsidP="00F5795E">
      <w:pPr>
        <w:rPr>
          <w:iCs/>
          <w:lang w:eastAsia="zh-CN"/>
        </w:rPr>
      </w:pPr>
      <w:r>
        <w:rPr>
          <w:rFonts w:hint="eastAsia"/>
          <w:iCs/>
          <w:lang w:eastAsia="zh-CN"/>
        </w:rPr>
        <w:t>[</w:t>
      </w:r>
      <w:r w:rsidR="00880420">
        <w:rPr>
          <w:iCs/>
          <w:lang w:eastAsia="zh-CN"/>
        </w:rPr>
        <w:t>6</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24164895" w:rsidR="000A35CF" w:rsidRDefault="000A35CF" w:rsidP="00F5795E">
      <w:pPr>
        <w:rPr>
          <w:iCs/>
          <w:lang w:eastAsia="zh-CN"/>
        </w:rPr>
      </w:pPr>
      <w:r>
        <w:rPr>
          <w:rFonts w:hint="eastAsia"/>
          <w:iCs/>
          <w:lang w:eastAsia="zh-CN"/>
        </w:rPr>
        <w:t>[</w:t>
      </w:r>
      <w:r w:rsidR="00880420">
        <w:rPr>
          <w:iCs/>
          <w:lang w:eastAsia="zh-CN"/>
        </w:rPr>
        <w:t>7</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05EB4D0E" w:rsidR="000A35CF" w:rsidRDefault="00FB0F7A" w:rsidP="00F5795E">
      <w:pPr>
        <w:rPr>
          <w:iCs/>
          <w:lang w:eastAsia="zh-CN"/>
        </w:rPr>
      </w:pPr>
      <w:r>
        <w:rPr>
          <w:rFonts w:hint="eastAsia"/>
          <w:iCs/>
          <w:lang w:eastAsia="zh-CN"/>
        </w:rPr>
        <w:t>[</w:t>
      </w:r>
      <w:r w:rsidR="00880420">
        <w:rPr>
          <w:iCs/>
          <w:lang w:eastAsia="zh-CN"/>
        </w:rPr>
        <w:t>8</w:t>
      </w:r>
      <w:r>
        <w:rPr>
          <w:iCs/>
          <w:lang w:eastAsia="zh-CN"/>
        </w:rPr>
        <w:t>] 3GPP TR 38.838,</w:t>
      </w:r>
      <w:r w:rsidRPr="00FB0F7A">
        <w:t xml:space="preserve"> </w:t>
      </w:r>
      <w:r w:rsidRPr="00FB0F7A">
        <w:rPr>
          <w:iCs/>
          <w:lang w:eastAsia="zh-CN"/>
        </w:rPr>
        <w:t>Study on XR (Extended Reality) evaluations for NR</w:t>
      </w:r>
    </w:p>
    <w:p w14:paraId="04B3A41B" w14:textId="2EF7CC28" w:rsidR="0007544F" w:rsidRDefault="0007544F" w:rsidP="0007544F">
      <w:pPr>
        <w:rPr>
          <w:lang w:val="en-GB" w:eastAsia="zh-CN"/>
        </w:rPr>
      </w:pPr>
      <w:r>
        <w:rPr>
          <w:lang w:val="en-GB" w:eastAsia="zh-CN"/>
        </w:rPr>
        <w:t>[</w:t>
      </w:r>
      <w:r w:rsidR="00880420">
        <w:rPr>
          <w:lang w:val="en-GB" w:eastAsia="zh-CN"/>
        </w:rPr>
        <w:t>9</w:t>
      </w:r>
      <w:r>
        <w:rPr>
          <w:lang w:val="en-GB" w:eastAsia="zh-CN"/>
        </w:rPr>
        <w:t>]</w:t>
      </w:r>
      <w:r w:rsidRPr="00F5795E">
        <w:rPr>
          <w:lang w:val="en-GB" w:eastAsia="zh-CN"/>
        </w:rPr>
        <w:tab/>
        <w:t>RP-213678, “New WID on NR sidelink evolution”, RAN #94, OPPO, LG Electronics</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bookmarkEnd w:id="2"/>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 xml:space="preserve">NR </w:t>
            </w:r>
            <w:proofErr w:type="spellStart"/>
            <w:r w:rsidRPr="00CD0FA3">
              <w:t>InH</w:t>
            </w:r>
            <w:proofErr w:type="spellEnd"/>
            <w:r w:rsidRPr="00CD0FA3">
              <w:t xml:space="preserve">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S</w:t>
            </w:r>
            <w:r w:rsidRPr="004859A5">
              <w:rPr>
                <w:rFonts w:eastAsia="DengXian"/>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1</w:t>
            </w:r>
            <w:r w:rsidRPr="004859A5">
              <w:rPr>
                <w:rFonts w:eastAsia="DengXian"/>
                <w:lang w:val="en-GB" w:eastAsia="zh-CN"/>
              </w:rPr>
              <w:t>8dBm</w:t>
            </w:r>
          </w:p>
          <w:p w14:paraId="6235219F"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5</w:t>
            </w:r>
            <w:r w:rsidRPr="004859A5">
              <w:rPr>
                <w:rFonts w:eastAsia="DengXian"/>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r w:rsidRPr="00CD0FA3">
              <w:rPr>
                <w:rFonts w:eastAsia="Batang"/>
                <w:lang w:val="en-GB"/>
              </w:rPr>
              <w:t xml:space="preserve">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S</w:t>
            </w:r>
            <w:r w:rsidRPr="0029297C">
              <w:rPr>
                <w:rFonts w:eastAsia="DengXian"/>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w:t>
            </w:r>
            <w:r w:rsidRPr="0029297C">
              <w:rPr>
                <w:rFonts w:eastAsia="DengXian"/>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DengXian"/>
                <w:lang w:val="en-GB" w:eastAsia="zh-CN"/>
              </w:rPr>
            </w:pPr>
            <w:r w:rsidRPr="00EB167A">
              <w:rPr>
                <w:rFonts w:eastAsia="DengXian" w:hint="eastAsia"/>
                <w:lang w:val="en-GB" w:eastAsia="zh-CN"/>
              </w:rPr>
              <w:t>M</w:t>
            </w:r>
            <w:r w:rsidRPr="00EB167A">
              <w:rPr>
                <w:rFonts w:eastAsia="DengXian"/>
                <w:lang w:val="en-GB" w:eastAsia="zh-CN"/>
              </w:rPr>
              <w:t>ax COT length</w:t>
            </w:r>
          </w:p>
        </w:tc>
        <w:tc>
          <w:tcPr>
            <w:tcW w:w="6242" w:type="dxa"/>
            <w:shd w:val="clear" w:color="auto" w:fill="auto"/>
          </w:tcPr>
          <w:p w14:paraId="7B5EB145" w14:textId="77777777" w:rsidR="0094080C" w:rsidRPr="00EB167A" w:rsidRDefault="0094080C" w:rsidP="00A926AF">
            <w:pPr>
              <w:autoSpaceDE/>
              <w:autoSpaceDN/>
              <w:adjustRightInd/>
              <w:spacing w:after="0"/>
              <w:rPr>
                <w:rFonts w:eastAsia="DengXian"/>
                <w:lang w:val="en-GB" w:eastAsia="zh-CN"/>
              </w:rPr>
            </w:pPr>
            <w:r w:rsidRPr="00EB167A">
              <w:rPr>
                <w:rFonts w:eastAsia="DengXian" w:hint="eastAsia"/>
                <w:lang w:val="en-GB" w:eastAsia="zh-CN"/>
              </w:rPr>
              <w:t>6</w:t>
            </w:r>
            <w:r w:rsidRPr="00EB167A">
              <w:rPr>
                <w:rFonts w:eastAsia="DengXian"/>
                <w:lang w:val="en-GB" w:eastAsia="zh-CN"/>
              </w:rPr>
              <w:t>ms</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xml:space="preserve">) = (1, 2,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xml:space="preserve">,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2735" w14:textId="77777777" w:rsidR="00142E0A" w:rsidRDefault="00142E0A">
      <w:r>
        <w:separator/>
      </w:r>
    </w:p>
  </w:endnote>
  <w:endnote w:type="continuationSeparator" w:id="0">
    <w:p w14:paraId="169965C5" w14:textId="77777777" w:rsidR="00142E0A" w:rsidRDefault="0014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A34B2" w14:textId="77777777" w:rsidR="00142E0A" w:rsidRDefault="00142E0A">
      <w:r>
        <w:separator/>
      </w:r>
    </w:p>
  </w:footnote>
  <w:footnote w:type="continuationSeparator" w:id="0">
    <w:p w14:paraId="51BD6FD6" w14:textId="77777777" w:rsidR="00142E0A" w:rsidRDefault="00142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771EC0"/>
    <w:multiLevelType w:val="hybridMultilevel"/>
    <w:tmpl w:val="5DA849E6"/>
    <w:lvl w:ilvl="0" w:tplc="8F8EB6AC">
      <w:start w:val="3"/>
      <w:numFmt w:val="bullet"/>
      <w:lvlText w:val=""/>
      <w:lvlJc w:val="left"/>
      <w:pPr>
        <w:ind w:left="360" w:hanging="360"/>
      </w:pPr>
      <w:rPr>
        <w:rFonts w:ascii="Wingdings" w:eastAsia="新細明體" w:hAnsi="Wingdings" w:cstheme="minorHAns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6901125"/>
    <w:multiLevelType w:val="multilevel"/>
    <w:tmpl w:val="CA96616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CC7125C"/>
    <w:multiLevelType w:val="singleLevel"/>
    <w:tmpl w:val="24D0B6C8"/>
    <w:lvl w:ilvl="0">
      <w:numFmt w:val="decimal"/>
      <w:pStyle w:val="Bulletedo1"/>
      <w:lvlText w:val=""/>
      <w:lvlJc w:val="left"/>
    </w:lvl>
  </w:abstractNum>
  <w:abstractNum w:abstractNumId="7" w15:restartNumberingAfterBreak="0">
    <w:nsid w:val="2D3B765A"/>
    <w:multiLevelType w:val="hybridMultilevel"/>
    <w:tmpl w:val="26143E10"/>
    <w:lvl w:ilvl="0" w:tplc="FAB474AC">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054406E"/>
    <w:multiLevelType w:val="hybridMultilevel"/>
    <w:tmpl w:val="EDA44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2C5E0B"/>
    <w:multiLevelType w:val="hybridMultilevel"/>
    <w:tmpl w:val="10AE4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165A2"/>
    <w:multiLevelType w:val="hybridMultilevel"/>
    <w:tmpl w:val="9A589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B6649F"/>
    <w:multiLevelType w:val="hybridMultilevel"/>
    <w:tmpl w:val="DF9AA5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35F2D67"/>
    <w:multiLevelType w:val="hybridMultilevel"/>
    <w:tmpl w:val="ED9E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8D2651"/>
    <w:multiLevelType w:val="hybridMultilevel"/>
    <w:tmpl w:val="95F2EC3C"/>
    <w:lvl w:ilvl="0" w:tplc="8B56F08A">
      <w:start w:val="1"/>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E3D7AEA"/>
    <w:multiLevelType w:val="hybridMultilevel"/>
    <w:tmpl w:val="D7C662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004C21"/>
    <w:multiLevelType w:val="hybridMultilevel"/>
    <w:tmpl w:val="B532D0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
  </w:num>
  <w:num w:numId="3">
    <w:abstractNumId w:val="24"/>
  </w:num>
  <w:num w:numId="4">
    <w:abstractNumId w:val="1"/>
  </w:num>
  <w:num w:numId="5">
    <w:abstractNumId w:val="17"/>
  </w:num>
  <w:num w:numId="6">
    <w:abstractNumId w:val="26"/>
  </w:num>
  <w:num w:numId="7">
    <w:abstractNumId w:val="16"/>
  </w:num>
  <w:num w:numId="8">
    <w:abstractNumId w:val="2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0"/>
  </w:num>
  <w:num w:numId="11">
    <w:abstractNumId w:val="5"/>
  </w:num>
  <w:num w:numId="12">
    <w:abstractNumId w:val="7"/>
  </w:num>
  <w:num w:numId="13">
    <w:abstractNumId w:val="2"/>
  </w:num>
  <w:num w:numId="14">
    <w:abstractNumId w:val="8"/>
  </w:num>
  <w:num w:numId="15">
    <w:abstractNumId w:val="19"/>
  </w:num>
  <w:num w:numId="16">
    <w:abstractNumId w:val="21"/>
  </w:num>
  <w:num w:numId="17">
    <w:abstractNumId w:val="2"/>
  </w:num>
  <w:num w:numId="18">
    <w:abstractNumId w:val="1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18"/>
  </w:num>
  <w:num w:numId="24">
    <w:abstractNumId w:val="9"/>
  </w:num>
  <w:num w:numId="25">
    <w:abstractNumId w:val="12"/>
  </w:num>
  <w:num w:numId="26">
    <w:abstractNumId w:val="14"/>
  </w:num>
  <w:num w:numId="27">
    <w:abstractNumId w:val="11"/>
  </w:num>
  <w:num w:numId="28">
    <w:abstractNumId w:val="22"/>
  </w:num>
  <w:num w:numId="29">
    <w:abstractNumId w:val="31"/>
  </w:num>
  <w:num w:numId="30">
    <w:abstractNumId w:val="29"/>
  </w:num>
  <w:num w:numId="31">
    <w:abstractNumId w:val="13"/>
  </w:num>
  <w:num w:numId="32">
    <w:abstractNumId w:val="10"/>
  </w:num>
  <w:num w:numId="33">
    <w:abstractNumId w:val="30"/>
  </w:num>
  <w:num w:numId="34">
    <w:abstractNumId w:val="3"/>
  </w:num>
  <w:num w:numId="35">
    <w:abstractNumId w:val="28"/>
  </w:num>
  <w:num w:numId="36">
    <w:abstractNumId w:val="28"/>
    <w:lvlOverride w:ilvl="0"/>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98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5A"/>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CB"/>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C02"/>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2E0A"/>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2F9"/>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B92"/>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C88"/>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54F"/>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04E"/>
    <w:rsid w:val="002144B0"/>
    <w:rsid w:val="00214583"/>
    <w:rsid w:val="00214680"/>
    <w:rsid w:val="00214999"/>
    <w:rsid w:val="002149AF"/>
    <w:rsid w:val="00214A01"/>
    <w:rsid w:val="00214A2B"/>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C9"/>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E47"/>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D0A"/>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05"/>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D97"/>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ABA"/>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7DC"/>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CA7"/>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67E"/>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C4"/>
    <w:rsid w:val="005061CD"/>
    <w:rsid w:val="00506508"/>
    <w:rsid w:val="00506A2C"/>
    <w:rsid w:val="00506B0E"/>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6FB"/>
    <w:rsid w:val="00547770"/>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4A"/>
    <w:rsid w:val="00567C32"/>
    <w:rsid w:val="00567D66"/>
    <w:rsid w:val="00567EF2"/>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0EB"/>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EA9"/>
    <w:rsid w:val="005B30DB"/>
    <w:rsid w:val="005B36E4"/>
    <w:rsid w:val="005B37AD"/>
    <w:rsid w:val="005B37F1"/>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F7B"/>
    <w:rsid w:val="005F11A1"/>
    <w:rsid w:val="005F11AF"/>
    <w:rsid w:val="005F14BA"/>
    <w:rsid w:val="005F17EB"/>
    <w:rsid w:val="005F1CD9"/>
    <w:rsid w:val="005F1CF9"/>
    <w:rsid w:val="005F1DFA"/>
    <w:rsid w:val="005F1F17"/>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9B5"/>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052"/>
    <w:rsid w:val="0063613F"/>
    <w:rsid w:val="0063639A"/>
    <w:rsid w:val="00636561"/>
    <w:rsid w:val="00636B21"/>
    <w:rsid w:val="00637369"/>
    <w:rsid w:val="006375D5"/>
    <w:rsid w:val="0063769B"/>
    <w:rsid w:val="006376DF"/>
    <w:rsid w:val="00637E1E"/>
    <w:rsid w:val="00637EAD"/>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4E2C"/>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49"/>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7CC"/>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38E"/>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D00"/>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B7FEE"/>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26E"/>
    <w:rsid w:val="007E03FA"/>
    <w:rsid w:val="007E05D6"/>
    <w:rsid w:val="007E0734"/>
    <w:rsid w:val="007E0C6A"/>
    <w:rsid w:val="007E0D2E"/>
    <w:rsid w:val="007E0D66"/>
    <w:rsid w:val="007E0FDD"/>
    <w:rsid w:val="007E12D2"/>
    <w:rsid w:val="007E1430"/>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18"/>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4EB"/>
    <w:rsid w:val="00806863"/>
    <w:rsid w:val="0080686A"/>
    <w:rsid w:val="00806BE7"/>
    <w:rsid w:val="00806E6A"/>
    <w:rsid w:val="00806F6F"/>
    <w:rsid w:val="008070D3"/>
    <w:rsid w:val="00807248"/>
    <w:rsid w:val="008074D5"/>
    <w:rsid w:val="00807A34"/>
    <w:rsid w:val="00807BD0"/>
    <w:rsid w:val="00807C00"/>
    <w:rsid w:val="00807CB4"/>
    <w:rsid w:val="00807E1D"/>
    <w:rsid w:val="00807F93"/>
    <w:rsid w:val="0081012F"/>
    <w:rsid w:val="00810149"/>
    <w:rsid w:val="00810295"/>
    <w:rsid w:val="008103A9"/>
    <w:rsid w:val="008104E6"/>
    <w:rsid w:val="00810CD1"/>
    <w:rsid w:val="00811008"/>
    <w:rsid w:val="0081104E"/>
    <w:rsid w:val="0081108F"/>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15C"/>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420"/>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C06"/>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680"/>
    <w:rsid w:val="008B6E6A"/>
    <w:rsid w:val="008B7133"/>
    <w:rsid w:val="008B721A"/>
    <w:rsid w:val="008B7BAB"/>
    <w:rsid w:val="008C0023"/>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CD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325"/>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1DE"/>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158"/>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9AA"/>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A1F"/>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D81"/>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7B6"/>
    <w:rsid w:val="00B418A7"/>
    <w:rsid w:val="00B418BC"/>
    <w:rsid w:val="00B419B5"/>
    <w:rsid w:val="00B41A62"/>
    <w:rsid w:val="00B41FCD"/>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3"/>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9CA"/>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3F0"/>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9AF"/>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5F6B"/>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1C5"/>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93"/>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5E"/>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4A6"/>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F20"/>
    <w:rsid w:val="00E02F76"/>
    <w:rsid w:val="00E03331"/>
    <w:rsid w:val="00E03444"/>
    <w:rsid w:val="00E03563"/>
    <w:rsid w:val="00E036F2"/>
    <w:rsid w:val="00E0374C"/>
    <w:rsid w:val="00E03845"/>
    <w:rsid w:val="00E03881"/>
    <w:rsid w:val="00E0423E"/>
    <w:rsid w:val="00E043F1"/>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1D9"/>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CF4"/>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0F7E"/>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09"/>
    <w:rsid w:val="00F46096"/>
    <w:rsid w:val="00F460A6"/>
    <w:rsid w:val="00F4682D"/>
    <w:rsid w:val="00F46A8B"/>
    <w:rsid w:val="00F46C23"/>
    <w:rsid w:val="00F46DBC"/>
    <w:rsid w:val="00F46ECB"/>
    <w:rsid w:val="00F46FC7"/>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38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7AC"/>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FCD"/>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ind w:leftChars="400" w:left="400" w:firstLine="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2">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3">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link w:val="af"/>
    <w:semiHidden/>
    <w:qFormat/>
    <w:rsid w:val="002B2813"/>
    <w:pPr>
      <w:shd w:val="clear" w:color="auto" w:fill="000080"/>
    </w:pPr>
    <w:rPr>
      <w:rFonts w:ascii="Tahoma" w:hAnsi="Tahoma" w:cs="Tahoma"/>
    </w:rPr>
  </w:style>
  <w:style w:type="paragraph" w:styleId="af0">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4"/>
    <w:uiPriority w:val="35"/>
    <w:qFormat/>
    <w:rsid w:val="00723F7C"/>
    <w:pPr>
      <w:spacing w:before="120"/>
    </w:pPr>
    <w:rPr>
      <w:b/>
      <w:lang w:val="x-none" w:eastAsia="x-none"/>
    </w:rPr>
  </w:style>
  <w:style w:type="character" w:customStyle="1" w:styleId="af4">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3"/>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5">
    <w:name w:val="Body Text"/>
    <w:aliases w:val="bt"/>
    <w:basedOn w:val="a"/>
    <w:link w:val="af6"/>
    <w:rsid w:val="000F7DFD"/>
    <w:rPr>
      <w:lang w:val="en-GB"/>
    </w:rPr>
  </w:style>
  <w:style w:type="character" w:customStyle="1" w:styleId="af6">
    <w:name w:val="本文 字元"/>
    <w:aliases w:val="bt 字元"/>
    <w:link w:val="af5"/>
    <w:rsid w:val="000F7DFD"/>
    <w:rPr>
      <w:rFonts w:ascii="Times New Roman" w:hAnsi="Times New Roman"/>
      <w:lang w:val="en-GB" w:eastAsia="en-US"/>
    </w:rPr>
  </w:style>
  <w:style w:type="paragraph" w:styleId="af7">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8"/>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註解文字 字元"/>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3"/>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8">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7"/>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純文字 字元"/>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元"/>
    <w:link w:val="aff1"/>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3">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
    <w:name w:val="文件引導模式 字元"/>
    <w:link w:val="ae"/>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2"/>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24"/>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1506292">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7384893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hyperlink" Target="https://en.wikipedia.org/wiki/List_of_WLAN_channel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gov.cn/xinwen/2019-11/28/content_5456765.htm" TargetMode="External"/><Relationship Id="rId32"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en.wikipedia.org/wiki/List_of_WLAN_channels" TargetMode="External"/><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yperlink" Target="https://en.wikipedia.org/wiki/List_of_WLAN_channels" TargetMode="External"/><Relationship Id="rId27" Type="http://schemas.openxmlformats.org/officeDocument/2006/relationships/image" Target="cid:image001.png@01D86F54.BA32B150" TargetMode="External"/><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3.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89</TotalTime>
  <Pages>26</Pages>
  <Words>11407</Words>
  <Characters>65022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76277</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4</cp:revision>
  <cp:lastPrinted>2022-08-02T11:53:00Z</cp:lastPrinted>
  <dcterms:created xsi:type="dcterms:W3CDTF">2023-04-07T06:36:00Z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